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2" w:rsidRDefault="00175C44" w:rsidP="009826E1">
      <w:pPr>
        <w:jc w:val="both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  <w:u w:val="single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520700</wp:posOffset>
            </wp:positionV>
            <wp:extent cx="1654175" cy="1557655"/>
            <wp:effectExtent l="2540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2D">
        <w:rPr>
          <w:rFonts w:ascii="Comic Sans MS" w:hAnsi="Comic Sans MS"/>
          <w:b/>
          <w:bCs/>
          <w:sz w:val="40"/>
          <w:szCs w:val="40"/>
        </w:rPr>
        <w:t xml:space="preserve"> </w:t>
      </w:r>
      <w:r w:rsidR="00FE320D">
        <w:rPr>
          <w:rFonts w:ascii="Comic Sans MS" w:hAnsi="Comic Sans MS"/>
          <w:b/>
          <w:bCs/>
          <w:sz w:val="40"/>
          <w:szCs w:val="40"/>
        </w:rPr>
        <w:t xml:space="preserve">      </w:t>
      </w:r>
    </w:p>
    <w:p w:rsidR="00334EA2" w:rsidRDefault="00334EA2" w:rsidP="009826E1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:rsidR="00334EA2" w:rsidRDefault="00334EA2" w:rsidP="009826E1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:rsidR="00334EA2" w:rsidRDefault="00334EA2" w:rsidP="009826E1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:rsidR="00334EA2" w:rsidRDefault="00334EA2" w:rsidP="009826E1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:rsidR="00E5273E" w:rsidRPr="00E5273E" w:rsidRDefault="00E5273E" w:rsidP="009826E1">
      <w:pPr>
        <w:jc w:val="both"/>
        <w:rPr>
          <w:rFonts w:ascii="Comic Sans MS" w:hAnsi="Comic Sans MS"/>
          <w:b/>
          <w:bCs/>
          <w:sz w:val="40"/>
          <w:szCs w:val="40"/>
          <w:u w:val="single"/>
        </w:rPr>
      </w:pPr>
      <w:r w:rsidRPr="00E5273E">
        <w:rPr>
          <w:rFonts w:ascii="Comic Sans MS" w:hAnsi="Comic Sans MS"/>
          <w:b/>
          <w:bCs/>
          <w:sz w:val="40"/>
          <w:szCs w:val="40"/>
          <w:u w:val="single"/>
        </w:rPr>
        <w:t>Règlement Intérieur </w:t>
      </w:r>
      <w:r w:rsidR="000A10B0">
        <w:rPr>
          <w:rFonts w:ascii="Comic Sans MS" w:hAnsi="Comic Sans MS"/>
          <w:b/>
          <w:bCs/>
          <w:sz w:val="40"/>
          <w:szCs w:val="40"/>
          <w:u w:val="single"/>
        </w:rPr>
        <w:t>de la salle La Source</w:t>
      </w:r>
    </w:p>
    <w:p w:rsidR="00936D8D" w:rsidRPr="00E5273E" w:rsidRDefault="00936D8D" w:rsidP="009826E1">
      <w:pPr>
        <w:jc w:val="both"/>
        <w:rPr>
          <w:rFonts w:ascii="Comic Sans MS" w:hAnsi="Comic Sans MS"/>
        </w:rPr>
      </w:pPr>
    </w:p>
    <w:p w:rsidR="00E5273E" w:rsidRDefault="000A10B0" w:rsidP="009826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Chaque </w:t>
      </w:r>
      <w:r w:rsidR="00936D8D" w:rsidRPr="009826E1">
        <w:rPr>
          <w:rFonts w:ascii="Comic Sans MS" w:hAnsi="Comic Sans MS"/>
          <w:sz w:val="20"/>
          <w:szCs w:val="20"/>
        </w:rPr>
        <w:t>usag</w:t>
      </w:r>
      <w:r w:rsidR="00BE6536" w:rsidRPr="009826E1">
        <w:rPr>
          <w:rFonts w:ascii="Comic Sans MS" w:hAnsi="Comic Sans MS"/>
          <w:sz w:val="20"/>
          <w:szCs w:val="20"/>
        </w:rPr>
        <w:t>er</w:t>
      </w:r>
      <w:r>
        <w:rPr>
          <w:rFonts w:ascii="Comic Sans MS" w:hAnsi="Comic Sans MS"/>
          <w:sz w:val="20"/>
          <w:szCs w:val="20"/>
        </w:rPr>
        <w:t xml:space="preserve"> de la salle La Source</w:t>
      </w:r>
      <w:r w:rsidR="00936D8D" w:rsidRPr="009826E1">
        <w:rPr>
          <w:rFonts w:ascii="Comic Sans MS" w:hAnsi="Comic Sans MS"/>
          <w:sz w:val="20"/>
          <w:szCs w:val="20"/>
        </w:rPr>
        <w:t xml:space="preserve"> </w:t>
      </w:r>
      <w:r w:rsidR="00E5273E" w:rsidRPr="009826E1">
        <w:rPr>
          <w:rFonts w:ascii="Comic Sans MS" w:hAnsi="Comic Sans MS"/>
          <w:sz w:val="20"/>
          <w:szCs w:val="20"/>
        </w:rPr>
        <w:t>s'engage à respecter le règlement intérieur</w:t>
      </w:r>
      <w:r w:rsidR="00936D8D" w:rsidRPr="009826E1">
        <w:rPr>
          <w:rFonts w:ascii="Comic Sans MS" w:hAnsi="Comic Sans MS"/>
          <w:sz w:val="20"/>
          <w:szCs w:val="20"/>
        </w:rPr>
        <w:t xml:space="preserve"> suivant : </w:t>
      </w:r>
      <w:r w:rsidR="006F46A1" w:rsidRPr="009826E1">
        <w:rPr>
          <w:rFonts w:ascii="Comic Sans MS" w:hAnsi="Comic Sans MS"/>
          <w:sz w:val="20"/>
          <w:szCs w:val="20"/>
        </w:rPr>
        <w:t xml:space="preserve"> </w:t>
      </w:r>
    </w:p>
    <w:p w:rsidR="00FE320D" w:rsidRPr="009826E1" w:rsidRDefault="00FE320D" w:rsidP="009826E1">
      <w:pPr>
        <w:jc w:val="both"/>
        <w:rPr>
          <w:rFonts w:ascii="Comic Sans MS" w:hAnsi="Comic Sans MS"/>
          <w:sz w:val="20"/>
          <w:szCs w:val="20"/>
        </w:rPr>
      </w:pPr>
    </w:p>
    <w:p w:rsidR="00965DFF" w:rsidRPr="009826E1" w:rsidRDefault="006F46A1" w:rsidP="009826E1">
      <w:pPr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b/>
          <w:sz w:val="20"/>
          <w:szCs w:val="20"/>
          <w:u w:val="single"/>
        </w:rPr>
        <w:t>Je m’engage à</w:t>
      </w:r>
      <w:r w:rsidRPr="009826E1">
        <w:rPr>
          <w:rFonts w:ascii="Comic Sans MS" w:hAnsi="Comic Sans MS"/>
          <w:sz w:val="20"/>
          <w:szCs w:val="20"/>
          <w:u w:val="single"/>
        </w:rPr>
        <w:t xml:space="preserve"> : </w:t>
      </w:r>
    </w:p>
    <w:p w:rsidR="00E5273E" w:rsidRPr="009826E1" w:rsidRDefault="00E5273E" w:rsidP="009826E1">
      <w:pPr>
        <w:pStyle w:val="Corpsdetexte"/>
        <w:ind w:left="1414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 dispose</w:t>
      </w:r>
      <w:r w:rsidR="006F46A1" w:rsidRPr="009826E1">
        <w:rPr>
          <w:rFonts w:ascii="Comic Sans MS" w:hAnsi="Comic Sans MS"/>
          <w:sz w:val="20"/>
          <w:szCs w:val="20"/>
        </w:rPr>
        <w:t>r</w:t>
      </w:r>
      <w:r w:rsidRPr="009826E1">
        <w:rPr>
          <w:rFonts w:ascii="Comic Sans MS" w:hAnsi="Comic Sans MS"/>
          <w:sz w:val="20"/>
          <w:szCs w:val="20"/>
        </w:rPr>
        <w:t xml:space="preserve"> des qualifications professionnelles nécessaires et à jour (diplômes, formations, stages, </w:t>
      </w:r>
      <w:proofErr w:type="gramStart"/>
      <w:r w:rsidRPr="009826E1">
        <w:rPr>
          <w:rFonts w:ascii="Comic Sans MS" w:hAnsi="Comic Sans MS"/>
          <w:sz w:val="20"/>
          <w:szCs w:val="20"/>
        </w:rPr>
        <w:t>accréditations…)</w:t>
      </w:r>
      <w:proofErr w:type="gramEnd"/>
      <w:r w:rsidRPr="009826E1">
        <w:rPr>
          <w:rFonts w:ascii="Comic Sans MS" w:hAnsi="Comic Sans MS"/>
          <w:sz w:val="20"/>
          <w:szCs w:val="20"/>
        </w:rPr>
        <w:t xml:space="preserve"> </w:t>
      </w:r>
      <w:r w:rsidR="006F46A1" w:rsidRPr="009826E1">
        <w:rPr>
          <w:rFonts w:ascii="Comic Sans MS" w:hAnsi="Comic Sans MS"/>
          <w:sz w:val="20"/>
          <w:szCs w:val="20"/>
        </w:rPr>
        <w:t>me</w:t>
      </w:r>
      <w:r w:rsidRPr="009826E1">
        <w:rPr>
          <w:rFonts w:ascii="Comic Sans MS" w:hAnsi="Comic Sans MS"/>
          <w:sz w:val="20"/>
          <w:szCs w:val="20"/>
        </w:rPr>
        <w:t xml:space="preserve"> permettant d’exercer à titre professionnel </w:t>
      </w:r>
      <w:r w:rsidR="006F46A1" w:rsidRPr="009826E1">
        <w:rPr>
          <w:rFonts w:ascii="Comic Sans MS" w:hAnsi="Comic Sans MS"/>
          <w:sz w:val="20"/>
          <w:szCs w:val="20"/>
        </w:rPr>
        <w:t>mon</w:t>
      </w:r>
      <w:r w:rsidRPr="009826E1">
        <w:rPr>
          <w:rFonts w:ascii="Comic Sans MS" w:hAnsi="Comic Sans MS"/>
          <w:sz w:val="20"/>
          <w:szCs w:val="20"/>
        </w:rPr>
        <w:t xml:space="preserve"> activité, dans un cadre le plus sécurisé possible pour le client, l’élève ou le patient.</w:t>
      </w:r>
    </w:p>
    <w:p w:rsidR="00E5273E" w:rsidRPr="009826E1" w:rsidRDefault="00E5273E" w:rsidP="009826E1">
      <w:pPr>
        <w:pStyle w:val="Corpsdetexte"/>
        <w:ind w:left="1414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</w:t>
      </w:r>
      <w:r w:rsidR="006F46A1" w:rsidRPr="009826E1">
        <w:rPr>
          <w:rFonts w:ascii="Comic Sans MS" w:hAnsi="Comic Sans MS"/>
          <w:sz w:val="20"/>
          <w:szCs w:val="20"/>
        </w:rPr>
        <w:t xml:space="preserve"> c</w:t>
      </w:r>
      <w:r w:rsidRPr="009826E1">
        <w:rPr>
          <w:rFonts w:ascii="Comic Sans MS" w:hAnsi="Comic Sans MS"/>
          <w:sz w:val="20"/>
          <w:szCs w:val="20"/>
        </w:rPr>
        <w:t>ontracte</w:t>
      </w:r>
      <w:r w:rsidR="006F46A1" w:rsidRPr="009826E1">
        <w:rPr>
          <w:rFonts w:ascii="Comic Sans MS" w:hAnsi="Comic Sans MS"/>
          <w:sz w:val="20"/>
          <w:szCs w:val="20"/>
        </w:rPr>
        <w:t>r</w:t>
      </w:r>
      <w:r w:rsidRPr="009826E1">
        <w:rPr>
          <w:rFonts w:ascii="Comic Sans MS" w:hAnsi="Comic Sans MS"/>
          <w:sz w:val="20"/>
          <w:szCs w:val="20"/>
        </w:rPr>
        <w:t xml:space="preserve"> une assurance Responsabilité Civile </w:t>
      </w:r>
      <w:r w:rsidR="006F46A1" w:rsidRPr="009826E1">
        <w:rPr>
          <w:rFonts w:ascii="Comic Sans MS" w:hAnsi="Comic Sans MS"/>
          <w:sz w:val="20"/>
          <w:szCs w:val="20"/>
        </w:rPr>
        <w:t xml:space="preserve">Professionnelle </w:t>
      </w:r>
      <w:r w:rsidRPr="009826E1">
        <w:rPr>
          <w:rFonts w:ascii="Comic Sans MS" w:hAnsi="Comic Sans MS"/>
          <w:sz w:val="20"/>
          <w:szCs w:val="20"/>
        </w:rPr>
        <w:t>couvrant spécifiquement</w:t>
      </w:r>
      <w:r w:rsidR="006F46A1" w:rsidRPr="009826E1">
        <w:rPr>
          <w:rFonts w:ascii="Comic Sans MS" w:hAnsi="Comic Sans MS"/>
          <w:sz w:val="20"/>
          <w:szCs w:val="20"/>
        </w:rPr>
        <w:t xml:space="preserve"> l’exercice de ma</w:t>
      </w:r>
      <w:r w:rsidRPr="009826E1">
        <w:rPr>
          <w:rFonts w:ascii="Comic Sans MS" w:hAnsi="Comic Sans MS"/>
          <w:sz w:val="20"/>
          <w:szCs w:val="20"/>
        </w:rPr>
        <w:t xml:space="preserve"> pratique.</w:t>
      </w:r>
    </w:p>
    <w:p w:rsidR="00E5273E" w:rsidRPr="009826E1" w:rsidRDefault="00E5273E" w:rsidP="009826E1">
      <w:pPr>
        <w:pStyle w:val="Corpsdetexte"/>
        <w:ind w:left="1414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 n’utiliser aucun produit, aucune technique, ni aucune méthode qui seraient dangereux ou illicites, contraires aux pratiques du bien</w:t>
      </w:r>
      <w:r w:rsidR="006F46A1" w:rsidRPr="009826E1">
        <w:rPr>
          <w:rFonts w:ascii="Comic Sans MS" w:hAnsi="Comic Sans MS"/>
          <w:sz w:val="20"/>
          <w:szCs w:val="20"/>
        </w:rPr>
        <w:t>-</w:t>
      </w:r>
      <w:r w:rsidRPr="009826E1">
        <w:rPr>
          <w:rFonts w:ascii="Comic Sans MS" w:hAnsi="Comic Sans MS"/>
          <w:sz w:val="20"/>
          <w:szCs w:val="20"/>
        </w:rPr>
        <w:t>être et aux lois en vigueur en France.</w:t>
      </w:r>
    </w:p>
    <w:p w:rsidR="00E5273E" w:rsidRPr="009826E1" w:rsidRDefault="00E5273E" w:rsidP="009826E1">
      <w:pPr>
        <w:pStyle w:val="Corpsdetexte"/>
        <w:ind w:left="1414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 ne faire l’objet d’aucune interdiction de pratique en France.</w:t>
      </w:r>
    </w:p>
    <w:p w:rsidR="00E5273E" w:rsidRPr="009826E1" w:rsidRDefault="0063180A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membres de </w:t>
      </w:r>
      <w:r w:rsidR="003B2DE4">
        <w:rPr>
          <w:rFonts w:ascii="Comic Sans MS" w:hAnsi="Comic Sans MS"/>
          <w:sz w:val="20"/>
          <w:szCs w:val="20"/>
        </w:rPr>
        <w:t>la SCM La Villa</w:t>
      </w:r>
      <w:r w:rsidR="00E5273E" w:rsidRPr="009826E1">
        <w:rPr>
          <w:rFonts w:ascii="Comic Sans MS" w:hAnsi="Comic Sans MS"/>
          <w:sz w:val="20"/>
          <w:szCs w:val="20"/>
        </w:rPr>
        <w:t xml:space="preserve"> n’ont pas vocation à porter un jugement professionnel </w:t>
      </w:r>
      <w:r w:rsidR="006F46A1" w:rsidRPr="009826E1">
        <w:rPr>
          <w:rFonts w:ascii="Comic Sans MS" w:hAnsi="Comic Sans MS"/>
          <w:sz w:val="20"/>
          <w:szCs w:val="20"/>
        </w:rPr>
        <w:t xml:space="preserve">ou moral </w:t>
      </w:r>
      <w:r w:rsidR="00E5273E" w:rsidRPr="009826E1">
        <w:rPr>
          <w:rFonts w:ascii="Comic Sans MS" w:hAnsi="Comic Sans MS"/>
          <w:sz w:val="20"/>
          <w:szCs w:val="20"/>
        </w:rPr>
        <w:t xml:space="preserve">sur les pratiques présentées et dégagent toute responsabilité en cas de pratique dangereuse ou illicite réalisée par un des </w:t>
      </w:r>
      <w:r w:rsidR="00180537">
        <w:rPr>
          <w:rFonts w:ascii="Comic Sans MS" w:hAnsi="Comic Sans MS"/>
          <w:sz w:val="20"/>
          <w:szCs w:val="20"/>
        </w:rPr>
        <w:t>usagers</w:t>
      </w:r>
      <w:r w:rsidR="00E5273E" w:rsidRPr="009826E1">
        <w:rPr>
          <w:rFonts w:ascii="Comic Sans MS" w:hAnsi="Comic Sans MS"/>
          <w:sz w:val="20"/>
          <w:szCs w:val="20"/>
        </w:rPr>
        <w:t xml:space="preserve">. </w:t>
      </w:r>
      <w:r w:rsidR="00BE6536" w:rsidRPr="009826E1">
        <w:rPr>
          <w:rFonts w:ascii="Comic Sans MS" w:hAnsi="Comic Sans MS"/>
          <w:sz w:val="20"/>
          <w:szCs w:val="20"/>
        </w:rPr>
        <w:t>Les usagers s’engagent également à ne pas faire de prosélytisme ou de propagande pour une religion ou un courant de pens</w:t>
      </w:r>
      <w:r w:rsidR="00CF4EBA">
        <w:rPr>
          <w:rFonts w:ascii="Comic Sans MS" w:hAnsi="Comic Sans MS"/>
          <w:sz w:val="20"/>
          <w:szCs w:val="20"/>
        </w:rPr>
        <w:t>ée, l’esprit de la SCM La Villa</w:t>
      </w:r>
      <w:r w:rsidR="00BE6536" w:rsidRPr="009826E1">
        <w:rPr>
          <w:rFonts w:ascii="Comic Sans MS" w:hAnsi="Comic Sans MS"/>
          <w:sz w:val="20"/>
          <w:szCs w:val="20"/>
        </w:rPr>
        <w:t xml:space="preserve"> étant laïque et portant les valeurs d’écoute, de respect, de bienveillance.</w:t>
      </w:r>
    </w:p>
    <w:p w:rsidR="00E5273E" w:rsidRDefault="006F46A1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De la même </w:t>
      </w:r>
      <w:r w:rsidR="00C425CA">
        <w:rPr>
          <w:rFonts w:ascii="Comic Sans MS" w:hAnsi="Comic Sans MS"/>
          <w:sz w:val="20"/>
          <w:szCs w:val="20"/>
        </w:rPr>
        <w:t>manière, la SCM La Villa et</w:t>
      </w:r>
      <w:r w:rsidRPr="009826E1">
        <w:rPr>
          <w:rFonts w:ascii="Comic Sans MS" w:hAnsi="Comic Sans MS"/>
          <w:sz w:val="20"/>
          <w:szCs w:val="20"/>
        </w:rPr>
        <w:t xml:space="preserve"> ses représentants</w:t>
      </w:r>
      <w:r w:rsidR="00E5273E" w:rsidRPr="009826E1">
        <w:rPr>
          <w:rFonts w:ascii="Comic Sans MS" w:hAnsi="Comic Sans MS"/>
          <w:sz w:val="20"/>
          <w:szCs w:val="20"/>
        </w:rPr>
        <w:t xml:space="preserve"> ne saurai</w:t>
      </w:r>
      <w:r w:rsidRPr="009826E1">
        <w:rPr>
          <w:rFonts w:ascii="Comic Sans MS" w:hAnsi="Comic Sans MS"/>
          <w:sz w:val="20"/>
          <w:szCs w:val="20"/>
        </w:rPr>
        <w:t>en</w:t>
      </w:r>
      <w:r w:rsidR="00E5273E" w:rsidRPr="009826E1">
        <w:rPr>
          <w:rFonts w:ascii="Comic Sans MS" w:hAnsi="Comic Sans MS"/>
          <w:sz w:val="20"/>
          <w:szCs w:val="20"/>
        </w:rPr>
        <w:t xml:space="preserve">t être tenus responsables de préjudices portés à des tiers par </w:t>
      </w:r>
      <w:r w:rsidRPr="009826E1">
        <w:rPr>
          <w:rFonts w:ascii="Comic Sans MS" w:hAnsi="Comic Sans MS"/>
          <w:sz w:val="20"/>
          <w:szCs w:val="20"/>
        </w:rPr>
        <w:t>les adhérents</w:t>
      </w:r>
      <w:r w:rsidR="00E5273E" w:rsidRPr="009826E1">
        <w:rPr>
          <w:rFonts w:ascii="Comic Sans MS" w:hAnsi="Comic Sans MS"/>
          <w:sz w:val="20"/>
          <w:szCs w:val="20"/>
        </w:rPr>
        <w:t>,</w:t>
      </w:r>
      <w:r w:rsidRPr="009826E1">
        <w:rPr>
          <w:rFonts w:ascii="Comic Sans MS" w:hAnsi="Comic Sans MS"/>
          <w:sz w:val="20"/>
          <w:szCs w:val="20"/>
        </w:rPr>
        <w:t xml:space="preserve"> et</w:t>
      </w:r>
      <w:r w:rsidR="00E5273E" w:rsidRPr="009826E1">
        <w:rPr>
          <w:rFonts w:ascii="Comic Sans MS" w:hAnsi="Comic Sans MS"/>
          <w:sz w:val="20"/>
          <w:szCs w:val="20"/>
        </w:rPr>
        <w:t xml:space="preserve"> </w:t>
      </w:r>
      <w:r w:rsidRPr="009826E1">
        <w:rPr>
          <w:rFonts w:ascii="Comic Sans MS" w:hAnsi="Comic Sans MS"/>
          <w:sz w:val="20"/>
          <w:szCs w:val="20"/>
        </w:rPr>
        <w:t>décline</w:t>
      </w:r>
      <w:r w:rsidR="00E5273E" w:rsidRPr="009826E1">
        <w:rPr>
          <w:rFonts w:ascii="Comic Sans MS" w:hAnsi="Comic Sans MS"/>
          <w:sz w:val="20"/>
          <w:szCs w:val="20"/>
        </w:rPr>
        <w:t xml:space="preserve"> toute responsabilité vis-à-vis d’un patient, d’un client, d’un visiteur qui viendrait à subir des préjudices relatifs aux informations, aux pratiques et/ou aux échanges avec un membre de </w:t>
      </w:r>
      <w:r w:rsidRPr="009826E1">
        <w:rPr>
          <w:rFonts w:ascii="Comic Sans MS" w:hAnsi="Comic Sans MS"/>
          <w:sz w:val="20"/>
          <w:szCs w:val="20"/>
        </w:rPr>
        <w:t xml:space="preserve">l’association. </w:t>
      </w:r>
    </w:p>
    <w:p w:rsidR="00FE320D" w:rsidRPr="009826E1" w:rsidRDefault="00FE320D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</w:p>
    <w:p w:rsidR="00E5273E" w:rsidRPr="009826E1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  <w:u w:val="single"/>
        </w:rPr>
      </w:pPr>
      <w:r w:rsidRPr="009826E1">
        <w:rPr>
          <w:rFonts w:ascii="Comic Sans MS" w:hAnsi="Comic Sans MS"/>
          <w:b/>
          <w:bCs/>
          <w:sz w:val="20"/>
          <w:szCs w:val="20"/>
          <w:u w:val="single"/>
        </w:rPr>
        <w:t>Responsabilité et taches :</w:t>
      </w:r>
    </w:p>
    <w:p w:rsidR="00E5273E" w:rsidRPr="009826E1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Chaque </w:t>
      </w:r>
      <w:r w:rsidR="00965DFF" w:rsidRPr="009826E1">
        <w:rPr>
          <w:rFonts w:ascii="Comic Sans MS" w:hAnsi="Comic Sans MS"/>
          <w:sz w:val="20"/>
          <w:szCs w:val="20"/>
        </w:rPr>
        <w:t>usag</w:t>
      </w:r>
      <w:r w:rsidR="0080777F" w:rsidRPr="009826E1">
        <w:rPr>
          <w:rFonts w:ascii="Comic Sans MS" w:hAnsi="Comic Sans MS"/>
          <w:sz w:val="20"/>
          <w:szCs w:val="20"/>
        </w:rPr>
        <w:t>er</w:t>
      </w:r>
      <w:r w:rsidR="00965DFF" w:rsidRPr="009826E1">
        <w:rPr>
          <w:rFonts w:ascii="Comic Sans MS" w:hAnsi="Comic Sans MS"/>
          <w:sz w:val="20"/>
          <w:szCs w:val="20"/>
        </w:rPr>
        <w:t xml:space="preserve"> de</w:t>
      </w:r>
      <w:r w:rsidR="00BF52D4">
        <w:rPr>
          <w:rFonts w:ascii="Comic Sans MS" w:hAnsi="Comic Sans MS"/>
          <w:sz w:val="20"/>
          <w:szCs w:val="20"/>
        </w:rPr>
        <w:t xml:space="preserve"> la salle La Source</w:t>
      </w:r>
      <w:r w:rsidRPr="009826E1">
        <w:rPr>
          <w:rFonts w:ascii="Comic Sans MS" w:hAnsi="Comic Sans MS"/>
          <w:sz w:val="20"/>
          <w:szCs w:val="20"/>
        </w:rPr>
        <w:t xml:space="preserve"> s'engage à respecter les locaux et à rendre cet espace dans le même état qu'il/elle l'a trouvé, c'est à dire propre et rangé</w:t>
      </w:r>
      <w:r w:rsidR="0080777F" w:rsidRPr="009826E1">
        <w:rPr>
          <w:rFonts w:ascii="Comic Sans MS" w:hAnsi="Comic Sans MS"/>
          <w:sz w:val="20"/>
          <w:szCs w:val="20"/>
        </w:rPr>
        <w:t xml:space="preserve">, le </w:t>
      </w:r>
      <w:r w:rsidR="009826E1">
        <w:rPr>
          <w:rFonts w:ascii="Comic Sans MS" w:hAnsi="Comic Sans MS"/>
          <w:sz w:val="20"/>
          <w:szCs w:val="20"/>
        </w:rPr>
        <w:t>matériel en bon état de marche, la vaisselle faite et rangée ainsi que les tables de massage ou les tapis. Chacun veillera à ne pas imposer aux autres usagers une décoration personnalisée ni d’objets personnels. Aucune denrée périssable ne doit être laissée à la salle ni aucune nourriture au risque qu’elle soit cons</w:t>
      </w:r>
      <w:r w:rsidR="00BE35B6">
        <w:rPr>
          <w:rFonts w:ascii="Comic Sans MS" w:hAnsi="Comic Sans MS"/>
          <w:sz w:val="20"/>
          <w:szCs w:val="20"/>
        </w:rPr>
        <w:t xml:space="preserve">ommée par un autre groupe. </w:t>
      </w:r>
    </w:p>
    <w:p w:rsidR="00E5273E" w:rsidRPr="009826E1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Chaque </w:t>
      </w:r>
      <w:r w:rsidR="00965DFF" w:rsidRPr="009826E1">
        <w:rPr>
          <w:rFonts w:ascii="Comic Sans MS" w:hAnsi="Comic Sans MS"/>
          <w:sz w:val="20"/>
          <w:szCs w:val="20"/>
        </w:rPr>
        <w:t>usager est responsable de cet espace ; en cas de détérioration</w:t>
      </w:r>
      <w:r w:rsidRPr="009826E1">
        <w:rPr>
          <w:rFonts w:ascii="Comic Sans MS" w:hAnsi="Comic Sans MS"/>
          <w:sz w:val="20"/>
          <w:szCs w:val="20"/>
        </w:rPr>
        <w:t xml:space="preserve"> des locaux ou du matérie</w:t>
      </w:r>
      <w:r w:rsidR="00965DFF" w:rsidRPr="009826E1">
        <w:rPr>
          <w:rFonts w:ascii="Comic Sans MS" w:hAnsi="Comic Sans MS"/>
          <w:sz w:val="20"/>
          <w:szCs w:val="20"/>
        </w:rPr>
        <w:t>l de la part d'un de ses client</w:t>
      </w:r>
      <w:r w:rsidR="0080777F" w:rsidRPr="009826E1">
        <w:rPr>
          <w:rFonts w:ascii="Comic Sans MS" w:hAnsi="Comic Sans MS"/>
          <w:sz w:val="20"/>
          <w:szCs w:val="20"/>
        </w:rPr>
        <w:t>s</w:t>
      </w:r>
      <w:r w:rsidRPr="009826E1">
        <w:rPr>
          <w:rFonts w:ascii="Comic Sans MS" w:hAnsi="Comic Sans MS"/>
          <w:sz w:val="20"/>
          <w:szCs w:val="20"/>
        </w:rPr>
        <w:t>, élève</w:t>
      </w:r>
      <w:r w:rsidR="0080777F" w:rsidRPr="009826E1">
        <w:rPr>
          <w:rFonts w:ascii="Comic Sans MS" w:hAnsi="Comic Sans MS"/>
          <w:sz w:val="20"/>
          <w:szCs w:val="20"/>
        </w:rPr>
        <w:t>s</w:t>
      </w:r>
      <w:r w:rsidRPr="009826E1">
        <w:rPr>
          <w:rFonts w:ascii="Comic Sans MS" w:hAnsi="Comic Sans MS"/>
          <w:sz w:val="20"/>
          <w:szCs w:val="20"/>
        </w:rPr>
        <w:t>,</w:t>
      </w:r>
      <w:r w:rsidR="00965DFF" w:rsidRPr="009826E1">
        <w:rPr>
          <w:rFonts w:ascii="Comic Sans MS" w:hAnsi="Comic Sans MS"/>
          <w:sz w:val="20"/>
          <w:szCs w:val="20"/>
        </w:rPr>
        <w:t xml:space="preserve"> ou participant</w:t>
      </w:r>
      <w:r w:rsidR="0080777F" w:rsidRPr="009826E1">
        <w:rPr>
          <w:rFonts w:ascii="Comic Sans MS" w:hAnsi="Comic Sans MS"/>
          <w:sz w:val="20"/>
          <w:szCs w:val="20"/>
        </w:rPr>
        <w:t>s,</w:t>
      </w:r>
      <w:r w:rsidRPr="009826E1">
        <w:rPr>
          <w:rFonts w:ascii="Comic Sans MS" w:hAnsi="Comic Sans MS"/>
          <w:sz w:val="20"/>
          <w:szCs w:val="20"/>
        </w:rPr>
        <w:t xml:space="preserve"> il sera tenu responsable et devra s'acquitter de la réparation du dommage</w:t>
      </w:r>
      <w:r w:rsidR="0080777F" w:rsidRPr="009826E1">
        <w:rPr>
          <w:rFonts w:ascii="Comic Sans MS" w:hAnsi="Comic Sans MS"/>
          <w:sz w:val="20"/>
          <w:szCs w:val="20"/>
        </w:rPr>
        <w:t xml:space="preserve"> subi</w:t>
      </w:r>
      <w:r w:rsidRPr="009826E1">
        <w:rPr>
          <w:rFonts w:ascii="Comic Sans MS" w:hAnsi="Comic Sans MS"/>
          <w:sz w:val="20"/>
          <w:szCs w:val="20"/>
        </w:rPr>
        <w:t>.</w:t>
      </w:r>
      <w:r w:rsidR="00496853">
        <w:rPr>
          <w:rFonts w:ascii="Comic Sans MS" w:hAnsi="Comic Sans MS"/>
          <w:sz w:val="20"/>
          <w:szCs w:val="20"/>
        </w:rPr>
        <w:t xml:space="preserve"> </w:t>
      </w:r>
    </w:p>
    <w:p w:rsidR="0080777F" w:rsidRPr="009826E1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Chaque </w:t>
      </w:r>
      <w:r w:rsidR="00965DFF" w:rsidRPr="009826E1">
        <w:rPr>
          <w:rFonts w:ascii="Comic Sans MS" w:hAnsi="Comic Sans MS"/>
          <w:sz w:val="20"/>
          <w:szCs w:val="20"/>
        </w:rPr>
        <w:t>usager</w:t>
      </w:r>
      <w:r w:rsidRPr="009826E1">
        <w:rPr>
          <w:rFonts w:ascii="Comic Sans MS" w:hAnsi="Comic Sans MS"/>
          <w:sz w:val="20"/>
          <w:szCs w:val="20"/>
        </w:rPr>
        <w:t xml:space="preserve"> s'engage à respecter le planning</w:t>
      </w:r>
      <w:r w:rsidR="0080777F" w:rsidRPr="009826E1">
        <w:rPr>
          <w:rFonts w:ascii="Comic Sans MS" w:hAnsi="Comic Sans MS"/>
          <w:sz w:val="20"/>
          <w:szCs w:val="20"/>
        </w:rPr>
        <w:t xml:space="preserve"> et</w:t>
      </w:r>
      <w:r w:rsidRPr="009826E1">
        <w:rPr>
          <w:rFonts w:ascii="Comic Sans MS" w:hAnsi="Comic Sans MS"/>
          <w:sz w:val="20"/>
          <w:szCs w:val="20"/>
        </w:rPr>
        <w:t xml:space="preserve"> les horaires du créneau </w:t>
      </w:r>
      <w:r w:rsidR="00965DFF" w:rsidRPr="009826E1">
        <w:rPr>
          <w:rFonts w:ascii="Comic Sans MS" w:hAnsi="Comic Sans MS"/>
          <w:sz w:val="20"/>
          <w:szCs w:val="20"/>
        </w:rPr>
        <w:t>alloué. E</w:t>
      </w:r>
      <w:r w:rsidRPr="009826E1">
        <w:rPr>
          <w:rFonts w:ascii="Comic Sans MS" w:hAnsi="Comic Sans MS"/>
          <w:sz w:val="20"/>
          <w:szCs w:val="20"/>
        </w:rPr>
        <w:t xml:space="preserve">n aucun cas </w:t>
      </w:r>
      <w:r w:rsidR="00965DFF" w:rsidRPr="009826E1">
        <w:rPr>
          <w:rFonts w:ascii="Comic Sans MS" w:hAnsi="Comic Sans MS"/>
          <w:sz w:val="20"/>
          <w:szCs w:val="20"/>
        </w:rPr>
        <w:t xml:space="preserve">il </w:t>
      </w:r>
      <w:r w:rsidRPr="009826E1">
        <w:rPr>
          <w:rFonts w:ascii="Comic Sans MS" w:hAnsi="Comic Sans MS"/>
          <w:sz w:val="20"/>
          <w:szCs w:val="20"/>
        </w:rPr>
        <w:t>ne pourra déborder sur ces horaires, le respect de cette règle garantissant à chacun de trouver la salle à sa disposition pour le bon fonctionnement du roulement des locations.</w:t>
      </w:r>
      <w:r w:rsidR="00965DFF" w:rsidRPr="009826E1">
        <w:rPr>
          <w:rFonts w:ascii="Comic Sans MS" w:hAnsi="Comic Sans MS"/>
          <w:sz w:val="20"/>
          <w:szCs w:val="20"/>
        </w:rPr>
        <w:t xml:space="preserve"> Les horaires s’entendent à partir du moment où l’usager entre dans la salle et le moment où il la quitte. </w:t>
      </w:r>
      <w:r w:rsidR="0080777F" w:rsidRPr="009826E1">
        <w:rPr>
          <w:rFonts w:ascii="Comic Sans MS" w:hAnsi="Comic Sans MS"/>
          <w:sz w:val="20"/>
          <w:szCs w:val="20"/>
        </w:rPr>
        <w:t xml:space="preserve">Pour tous les usagers, il est formellement interdit de pénétrer ou d’utiliser la salle en dehors des créneaux horaires définis dans le contrat. </w:t>
      </w:r>
    </w:p>
    <w:p w:rsidR="005A27E0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Chaque </w:t>
      </w:r>
      <w:r w:rsidR="0080777F" w:rsidRPr="009826E1">
        <w:rPr>
          <w:rFonts w:ascii="Comic Sans MS" w:hAnsi="Comic Sans MS"/>
          <w:sz w:val="20"/>
          <w:szCs w:val="20"/>
        </w:rPr>
        <w:t>usager</w:t>
      </w:r>
      <w:r w:rsidRPr="009826E1">
        <w:rPr>
          <w:rFonts w:ascii="Comic Sans MS" w:hAnsi="Comic Sans MS"/>
          <w:sz w:val="20"/>
          <w:szCs w:val="20"/>
        </w:rPr>
        <w:t xml:space="preserve"> est responsable de la partie nourriture et boissons (gâteaux, thé...) de chacun de ses groupes</w:t>
      </w:r>
      <w:r w:rsidR="0080777F" w:rsidRPr="009826E1">
        <w:rPr>
          <w:rFonts w:ascii="Comic Sans MS" w:hAnsi="Comic Sans MS"/>
          <w:sz w:val="20"/>
          <w:szCs w:val="20"/>
        </w:rPr>
        <w:t xml:space="preserve"> (la nourriture est interdite dans la grande salle, une cuisine est à votre disposition)</w:t>
      </w:r>
      <w:r w:rsidR="005A27E0" w:rsidRPr="009826E1">
        <w:rPr>
          <w:rFonts w:ascii="Comic Sans MS" w:hAnsi="Comic Sans MS"/>
          <w:sz w:val="20"/>
          <w:szCs w:val="20"/>
        </w:rPr>
        <w:t>.</w:t>
      </w:r>
      <w:r w:rsidR="0080777F" w:rsidRPr="009826E1">
        <w:rPr>
          <w:rFonts w:ascii="Comic Sans MS" w:hAnsi="Comic Sans MS"/>
          <w:sz w:val="20"/>
          <w:szCs w:val="20"/>
        </w:rPr>
        <w:t xml:space="preserve"> Il est interdit de fumer dans l’ensemble des locaux. </w:t>
      </w:r>
    </w:p>
    <w:p w:rsidR="007A1991" w:rsidRDefault="007A1991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</w:p>
    <w:p w:rsidR="009216E0" w:rsidRPr="009826E1" w:rsidRDefault="007E5E77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parking</w:t>
      </w:r>
      <w:r w:rsidR="007A1991">
        <w:rPr>
          <w:rFonts w:ascii="Comic Sans MS" w:hAnsi="Comic Sans MS"/>
          <w:sz w:val="20"/>
          <w:szCs w:val="20"/>
        </w:rPr>
        <w:t xml:space="preserve"> de la Villa</w:t>
      </w:r>
      <w:r w:rsidR="00EA406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BD2F58">
        <w:rPr>
          <w:rFonts w:ascii="Comic Sans MS" w:hAnsi="Comic Sans MS"/>
          <w:sz w:val="20"/>
          <w:szCs w:val="20"/>
        </w:rPr>
        <w:t>peut être mis à disposition pour les interventions en soirée et en week</w:t>
      </w:r>
      <w:r w:rsidR="007A3D0B">
        <w:rPr>
          <w:rFonts w:ascii="Comic Sans MS" w:hAnsi="Comic Sans MS"/>
          <w:sz w:val="20"/>
          <w:szCs w:val="20"/>
        </w:rPr>
        <w:t>-</w:t>
      </w:r>
      <w:r w:rsidR="00BD2F58">
        <w:rPr>
          <w:rFonts w:ascii="Comic Sans MS" w:hAnsi="Comic Sans MS"/>
          <w:sz w:val="20"/>
          <w:szCs w:val="20"/>
        </w:rPr>
        <w:t>end</w:t>
      </w:r>
      <w:r w:rsidR="007A3D0B">
        <w:rPr>
          <w:rFonts w:ascii="Comic Sans MS" w:hAnsi="Comic Sans MS"/>
          <w:sz w:val="20"/>
          <w:szCs w:val="20"/>
        </w:rPr>
        <w:t xml:space="preserve">. Nous vous invitons à en discuter avec </w:t>
      </w:r>
      <w:r w:rsidR="007A1991">
        <w:rPr>
          <w:rFonts w:ascii="Comic Sans MS" w:hAnsi="Comic Sans MS"/>
          <w:sz w:val="20"/>
          <w:szCs w:val="20"/>
        </w:rPr>
        <w:t>les responsables de la SCM La Villa.</w:t>
      </w:r>
    </w:p>
    <w:p w:rsidR="001B3E54" w:rsidRPr="007B1C05" w:rsidRDefault="003A1C74" w:rsidP="009826E1">
      <w:pPr>
        <w:pStyle w:val="Corpsdetexte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7B1C05">
        <w:rPr>
          <w:rFonts w:ascii="Comic Sans MS" w:hAnsi="Comic Sans MS"/>
          <w:color w:val="000000" w:themeColor="text1"/>
          <w:sz w:val="20"/>
          <w:szCs w:val="20"/>
        </w:rPr>
        <w:t>Important : A</w:t>
      </w:r>
      <w:r w:rsidR="00E5273E" w:rsidRPr="007B1C05">
        <w:rPr>
          <w:rFonts w:ascii="Comic Sans MS" w:hAnsi="Comic Sans MS"/>
          <w:color w:val="000000" w:themeColor="text1"/>
          <w:sz w:val="20"/>
          <w:szCs w:val="20"/>
        </w:rPr>
        <w:t xml:space="preserve"> la fin de chaque intervention</w:t>
      </w:r>
      <w:r w:rsidR="00160C21" w:rsidRPr="007B1C05">
        <w:rPr>
          <w:rFonts w:ascii="Comic Sans MS" w:hAnsi="Comic Sans MS"/>
          <w:color w:val="000000" w:themeColor="text1"/>
          <w:sz w:val="20"/>
          <w:szCs w:val="20"/>
        </w:rPr>
        <w:t>,</w:t>
      </w:r>
      <w:r w:rsidR="0073678E" w:rsidRPr="007B1C05">
        <w:rPr>
          <w:rFonts w:ascii="Comic Sans MS" w:hAnsi="Comic Sans MS"/>
          <w:color w:val="000000" w:themeColor="text1"/>
          <w:sz w:val="20"/>
          <w:szCs w:val="20"/>
        </w:rPr>
        <w:t xml:space="preserve"> veill</w:t>
      </w:r>
      <w:r w:rsidRPr="007B1C05">
        <w:rPr>
          <w:rFonts w:ascii="Comic Sans MS" w:hAnsi="Comic Sans MS"/>
          <w:color w:val="000000" w:themeColor="text1"/>
          <w:sz w:val="20"/>
          <w:szCs w:val="20"/>
        </w:rPr>
        <w:t>er à bien fermer les velux</w:t>
      </w:r>
      <w:r w:rsidR="00E5273E" w:rsidRPr="007B1C05">
        <w:rPr>
          <w:rFonts w:ascii="Comic Sans MS" w:hAnsi="Comic Sans MS"/>
          <w:color w:val="000000" w:themeColor="text1"/>
          <w:sz w:val="20"/>
          <w:szCs w:val="20"/>
        </w:rPr>
        <w:t>,</w:t>
      </w:r>
      <w:r w:rsidR="005F512D" w:rsidRPr="007B1C0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E5273E" w:rsidRPr="007B1C05">
        <w:rPr>
          <w:rFonts w:ascii="Comic Sans MS" w:hAnsi="Comic Sans MS"/>
          <w:color w:val="000000" w:themeColor="text1"/>
          <w:sz w:val="20"/>
          <w:szCs w:val="20"/>
        </w:rPr>
        <w:t>à éteindre tout</w:t>
      </w:r>
      <w:r w:rsidR="005F512D" w:rsidRPr="007B1C05">
        <w:rPr>
          <w:rFonts w:ascii="Comic Sans MS" w:hAnsi="Comic Sans MS"/>
          <w:color w:val="000000" w:themeColor="text1"/>
          <w:sz w:val="20"/>
          <w:szCs w:val="20"/>
        </w:rPr>
        <w:t>es</w:t>
      </w:r>
      <w:r w:rsidR="00E5273E" w:rsidRPr="007B1C0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F512D" w:rsidRPr="007B1C05">
        <w:rPr>
          <w:rFonts w:ascii="Comic Sans MS" w:hAnsi="Comic Sans MS"/>
          <w:color w:val="000000" w:themeColor="text1"/>
          <w:sz w:val="20"/>
          <w:szCs w:val="20"/>
        </w:rPr>
        <w:t xml:space="preserve">les lumières, </w:t>
      </w:r>
      <w:r w:rsidR="00122341" w:rsidRPr="007B1C05">
        <w:rPr>
          <w:rFonts w:ascii="Comic Sans MS" w:hAnsi="Comic Sans MS"/>
          <w:color w:val="000000" w:themeColor="text1"/>
          <w:sz w:val="20"/>
          <w:szCs w:val="20"/>
        </w:rPr>
        <w:t xml:space="preserve">à fermer la porte de la salle La Source à clef, </w:t>
      </w:r>
      <w:r w:rsidR="00DB0F50" w:rsidRPr="007B1C05">
        <w:rPr>
          <w:rFonts w:ascii="Comic Sans MS" w:hAnsi="Comic Sans MS"/>
          <w:color w:val="000000" w:themeColor="text1"/>
          <w:sz w:val="20"/>
          <w:szCs w:val="20"/>
        </w:rPr>
        <w:t>à descendre le rideau</w:t>
      </w:r>
      <w:r w:rsidR="00B247BF" w:rsidRPr="007B1C05">
        <w:rPr>
          <w:rFonts w:ascii="Comic Sans MS" w:hAnsi="Comic Sans MS"/>
          <w:color w:val="000000" w:themeColor="text1"/>
          <w:sz w:val="20"/>
          <w:szCs w:val="20"/>
        </w:rPr>
        <w:t xml:space="preserve"> et</w:t>
      </w:r>
      <w:r w:rsidR="00DB0F50" w:rsidRPr="007B1C05">
        <w:rPr>
          <w:rFonts w:ascii="Comic Sans MS" w:hAnsi="Comic Sans MS"/>
          <w:color w:val="000000" w:themeColor="text1"/>
          <w:sz w:val="20"/>
          <w:szCs w:val="20"/>
        </w:rPr>
        <w:t xml:space="preserve"> le fermer à clef ainsi que la porte d’entrée.</w:t>
      </w:r>
      <w:r w:rsidR="00A93753" w:rsidRPr="007B1C05">
        <w:rPr>
          <w:rFonts w:ascii="Comic Sans MS" w:hAnsi="Comic Sans MS"/>
          <w:color w:val="000000" w:themeColor="text1"/>
          <w:sz w:val="20"/>
          <w:szCs w:val="20"/>
        </w:rPr>
        <w:t xml:space="preserve"> Fermer également à clef</w:t>
      </w:r>
      <w:r w:rsidR="00B247BF" w:rsidRPr="007B1C05">
        <w:rPr>
          <w:rFonts w:ascii="Comic Sans MS" w:hAnsi="Comic Sans MS"/>
          <w:color w:val="000000" w:themeColor="text1"/>
          <w:sz w:val="20"/>
          <w:szCs w:val="20"/>
        </w:rPr>
        <w:t xml:space="preserve"> la porte du</w:t>
      </w:r>
      <w:r w:rsidR="00A93753" w:rsidRPr="007B1C05">
        <w:rPr>
          <w:rFonts w:ascii="Comic Sans MS" w:hAnsi="Comic Sans MS"/>
          <w:color w:val="000000" w:themeColor="text1"/>
          <w:sz w:val="20"/>
          <w:szCs w:val="20"/>
        </w:rPr>
        <w:t xml:space="preserve"> portillon et </w:t>
      </w:r>
      <w:r w:rsidR="007B1C05" w:rsidRPr="007B1C05">
        <w:rPr>
          <w:rFonts w:ascii="Comic Sans MS" w:hAnsi="Comic Sans MS"/>
          <w:color w:val="000000" w:themeColor="text1"/>
          <w:sz w:val="20"/>
          <w:szCs w:val="20"/>
        </w:rPr>
        <w:t xml:space="preserve">verrouiller </w:t>
      </w:r>
      <w:r w:rsidR="00A93753" w:rsidRPr="007B1C05">
        <w:rPr>
          <w:rFonts w:ascii="Comic Sans MS" w:hAnsi="Comic Sans MS"/>
          <w:color w:val="000000" w:themeColor="text1"/>
          <w:sz w:val="20"/>
          <w:szCs w:val="20"/>
        </w:rPr>
        <w:t>le grand portail.</w:t>
      </w:r>
    </w:p>
    <w:p w:rsidR="00E5273E" w:rsidRPr="0073678E" w:rsidRDefault="001B3E54" w:rsidP="009826E1">
      <w:pPr>
        <w:pStyle w:val="Corpsdetexte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73678E">
        <w:rPr>
          <w:rFonts w:ascii="Comic Sans MS" w:hAnsi="Comic Sans MS"/>
          <w:color w:val="000000" w:themeColor="text1"/>
          <w:sz w:val="20"/>
          <w:szCs w:val="20"/>
        </w:rPr>
        <w:t xml:space="preserve">Le bruit, la musique doivent impérativement être stoppés à 22h les soirs et ne pas débuter avant </w:t>
      </w:r>
      <w:r w:rsidR="00F315BD" w:rsidRPr="0073678E">
        <w:rPr>
          <w:rFonts w:ascii="Comic Sans MS" w:hAnsi="Comic Sans MS"/>
          <w:color w:val="000000" w:themeColor="text1"/>
          <w:sz w:val="20"/>
          <w:szCs w:val="20"/>
        </w:rPr>
        <w:t>9</w:t>
      </w:r>
      <w:r w:rsidRPr="0073678E">
        <w:rPr>
          <w:rFonts w:ascii="Comic Sans MS" w:hAnsi="Comic Sans MS"/>
          <w:color w:val="000000" w:themeColor="text1"/>
          <w:sz w:val="20"/>
          <w:szCs w:val="20"/>
        </w:rPr>
        <w:t xml:space="preserve">h le dimanche matin par respect pour le voisinage. </w:t>
      </w:r>
    </w:p>
    <w:p w:rsidR="00E5273E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Chaque </w:t>
      </w:r>
      <w:r w:rsidR="0080777F" w:rsidRPr="009826E1">
        <w:rPr>
          <w:rFonts w:ascii="Comic Sans MS" w:hAnsi="Comic Sans MS"/>
          <w:sz w:val="20"/>
          <w:szCs w:val="20"/>
        </w:rPr>
        <w:t>usager</w:t>
      </w:r>
      <w:r w:rsidRPr="009826E1">
        <w:rPr>
          <w:rFonts w:ascii="Comic Sans MS" w:hAnsi="Comic Sans MS"/>
          <w:sz w:val="20"/>
          <w:szCs w:val="20"/>
        </w:rPr>
        <w:t xml:space="preserve"> s'engage à prévenir un membre du bureau </w:t>
      </w:r>
      <w:r w:rsidR="00AD0B8C">
        <w:rPr>
          <w:rFonts w:ascii="Comic Sans MS" w:hAnsi="Comic Sans MS"/>
          <w:sz w:val="20"/>
          <w:szCs w:val="20"/>
        </w:rPr>
        <w:t>de la SCM La Villa</w:t>
      </w:r>
      <w:r w:rsidR="005A27E0" w:rsidRPr="009826E1">
        <w:rPr>
          <w:rFonts w:ascii="Comic Sans MS" w:hAnsi="Comic Sans MS"/>
          <w:sz w:val="20"/>
          <w:szCs w:val="20"/>
        </w:rPr>
        <w:t xml:space="preserve"> dont les coordonnées figurent au bas du document</w:t>
      </w:r>
      <w:r w:rsidR="0080777F" w:rsidRPr="009826E1">
        <w:rPr>
          <w:rFonts w:ascii="Comic Sans MS" w:hAnsi="Comic Sans MS"/>
          <w:sz w:val="20"/>
          <w:szCs w:val="20"/>
        </w:rPr>
        <w:t xml:space="preserve"> en cas de souci de quel </w:t>
      </w:r>
      <w:r w:rsidRPr="009826E1">
        <w:rPr>
          <w:rFonts w:ascii="Comic Sans MS" w:hAnsi="Comic Sans MS"/>
          <w:sz w:val="20"/>
          <w:szCs w:val="20"/>
        </w:rPr>
        <w:t>qu’ordre qu'il soit</w:t>
      </w:r>
      <w:r w:rsidR="0080777F" w:rsidRPr="009826E1">
        <w:rPr>
          <w:rFonts w:ascii="Comic Sans MS" w:hAnsi="Comic Sans MS"/>
          <w:sz w:val="20"/>
          <w:szCs w:val="20"/>
        </w:rPr>
        <w:t>,</w:t>
      </w:r>
      <w:r w:rsidRPr="009826E1">
        <w:rPr>
          <w:rFonts w:ascii="Comic Sans MS" w:hAnsi="Comic Sans MS"/>
          <w:sz w:val="20"/>
          <w:szCs w:val="20"/>
        </w:rPr>
        <w:t xml:space="preserve"> en lien avec la salle ou son intervention. </w:t>
      </w:r>
    </w:p>
    <w:p w:rsidR="009826E1" w:rsidRPr="009826E1" w:rsidRDefault="009826E1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</w:p>
    <w:p w:rsidR="00334EA2" w:rsidRDefault="00334EA2" w:rsidP="009826E1">
      <w:pPr>
        <w:pStyle w:val="Corpsdetexte"/>
        <w:jc w:val="both"/>
        <w:rPr>
          <w:rFonts w:ascii="Comic Sans MS" w:hAnsi="Comic Sans MS"/>
          <w:b/>
          <w:sz w:val="20"/>
          <w:szCs w:val="20"/>
        </w:rPr>
      </w:pPr>
    </w:p>
    <w:p w:rsidR="00334EA2" w:rsidRDefault="00334EA2" w:rsidP="009826E1">
      <w:pPr>
        <w:pStyle w:val="Corpsdetexte"/>
        <w:jc w:val="both"/>
        <w:rPr>
          <w:rFonts w:ascii="Comic Sans MS" w:hAnsi="Comic Sans MS"/>
          <w:b/>
          <w:sz w:val="20"/>
          <w:szCs w:val="20"/>
        </w:rPr>
      </w:pPr>
    </w:p>
    <w:p w:rsidR="00334EA2" w:rsidRDefault="00334EA2" w:rsidP="009826E1">
      <w:pPr>
        <w:pStyle w:val="Corpsdetexte"/>
        <w:jc w:val="both"/>
        <w:rPr>
          <w:rFonts w:ascii="Comic Sans MS" w:hAnsi="Comic Sans MS"/>
          <w:b/>
          <w:sz w:val="20"/>
          <w:szCs w:val="20"/>
        </w:rPr>
      </w:pPr>
    </w:p>
    <w:p w:rsidR="00334EA2" w:rsidRDefault="00334EA2" w:rsidP="009826E1">
      <w:pPr>
        <w:pStyle w:val="Corpsdetexte"/>
        <w:jc w:val="both"/>
        <w:rPr>
          <w:rFonts w:ascii="Comic Sans MS" w:hAnsi="Comic Sans MS"/>
          <w:b/>
          <w:sz w:val="20"/>
          <w:szCs w:val="20"/>
        </w:rPr>
      </w:pPr>
    </w:p>
    <w:p w:rsidR="005A27E0" w:rsidRPr="009826E1" w:rsidRDefault="001663B9" w:rsidP="009826E1">
      <w:pPr>
        <w:pStyle w:val="Corpsdetexte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La SCM La Villa </w:t>
      </w:r>
      <w:r w:rsidR="005A27E0" w:rsidRPr="009826E1">
        <w:rPr>
          <w:rFonts w:ascii="Comic Sans MS" w:hAnsi="Comic Sans MS"/>
          <w:b/>
          <w:sz w:val="20"/>
          <w:szCs w:val="20"/>
        </w:rPr>
        <w:t>s’engage à :</w:t>
      </w:r>
    </w:p>
    <w:p w:rsidR="005A27E0" w:rsidRPr="00924B53" w:rsidRDefault="005A27E0" w:rsidP="009826E1">
      <w:pPr>
        <w:pStyle w:val="Corpsdetexte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924B53">
        <w:rPr>
          <w:rFonts w:ascii="Comic Sans MS" w:hAnsi="Comic Sans MS"/>
          <w:color w:val="000000" w:themeColor="text1"/>
          <w:sz w:val="20"/>
          <w:szCs w:val="20"/>
        </w:rPr>
        <w:t>-</w:t>
      </w:r>
      <w:r w:rsidR="0080777F" w:rsidRPr="00924B53">
        <w:rPr>
          <w:rFonts w:ascii="Comic Sans MS" w:hAnsi="Comic Sans MS"/>
          <w:color w:val="000000" w:themeColor="text1"/>
          <w:sz w:val="20"/>
          <w:szCs w:val="20"/>
        </w:rPr>
        <w:t xml:space="preserve"> c</w:t>
      </w:r>
      <w:r w:rsidRPr="00924B53">
        <w:rPr>
          <w:rFonts w:ascii="Comic Sans MS" w:hAnsi="Comic Sans MS"/>
          <w:color w:val="000000" w:themeColor="text1"/>
          <w:sz w:val="20"/>
          <w:szCs w:val="20"/>
        </w:rPr>
        <w:t>e que la salle soit équipée en petites fournitures d'entretien et de consommation courante (papier toilette, lavage de mains</w:t>
      </w:r>
      <w:r w:rsidR="00924B53" w:rsidRPr="00924B53">
        <w:rPr>
          <w:rFonts w:ascii="Comic Sans MS" w:hAnsi="Comic Sans MS"/>
          <w:color w:val="000000" w:themeColor="text1"/>
          <w:sz w:val="20"/>
          <w:szCs w:val="20"/>
        </w:rPr>
        <w:t>,</w:t>
      </w:r>
      <w:r w:rsidR="0080777F" w:rsidRPr="00924B5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gramStart"/>
      <w:r w:rsidR="0080777F" w:rsidRPr="00924B53">
        <w:rPr>
          <w:rFonts w:ascii="Comic Sans MS" w:hAnsi="Comic Sans MS"/>
          <w:color w:val="000000" w:themeColor="text1"/>
          <w:sz w:val="20"/>
          <w:szCs w:val="20"/>
        </w:rPr>
        <w:t>etc</w:t>
      </w:r>
      <w:r w:rsidRPr="00924B53">
        <w:rPr>
          <w:rFonts w:ascii="Comic Sans MS" w:hAnsi="Comic Sans MS"/>
          <w:color w:val="000000" w:themeColor="text1"/>
          <w:sz w:val="20"/>
          <w:szCs w:val="20"/>
        </w:rPr>
        <w:t>…)</w:t>
      </w:r>
      <w:proofErr w:type="gramEnd"/>
    </w:p>
    <w:p w:rsidR="0080777F" w:rsidRPr="009826E1" w:rsidRDefault="0080777F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24B53">
        <w:rPr>
          <w:rFonts w:ascii="Comic Sans MS" w:hAnsi="Comic Sans MS"/>
          <w:color w:val="000000" w:themeColor="text1"/>
          <w:sz w:val="20"/>
          <w:szCs w:val="20"/>
        </w:rPr>
        <w:t xml:space="preserve">- faire respecter le planning </w:t>
      </w:r>
      <w:r w:rsidRPr="009826E1">
        <w:rPr>
          <w:rFonts w:ascii="Comic Sans MS" w:hAnsi="Comic Sans MS"/>
          <w:sz w:val="20"/>
          <w:szCs w:val="20"/>
        </w:rPr>
        <w:t>afin que chacun puisse réaliser son intervention dans des conditions optimales.</w:t>
      </w:r>
    </w:p>
    <w:p w:rsidR="0080777F" w:rsidRPr="009826E1" w:rsidRDefault="0080777F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 ce que la salle soit régulièrement entretenue et nettoyée (ce qui ne dispense en aucun cas chaque usager de nettoyer la salle après son départ pour les interventions suivantes)</w:t>
      </w:r>
    </w:p>
    <w:p w:rsidR="005A27E0" w:rsidRPr="009826E1" w:rsidRDefault="00E5273E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- mettre à la disposition des usagers les moyens de commun</w:t>
      </w:r>
      <w:r w:rsidR="00C8659F">
        <w:rPr>
          <w:rFonts w:ascii="Comic Sans MS" w:hAnsi="Comic Sans MS"/>
          <w:sz w:val="20"/>
          <w:szCs w:val="20"/>
        </w:rPr>
        <w:t xml:space="preserve">ication utilisés : </w:t>
      </w:r>
      <w:r w:rsidRPr="009826E1">
        <w:rPr>
          <w:rFonts w:ascii="Comic Sans MS" w:hAnsi="Comic Sans MS"/>
          <w:sz w:val="20"/>
          <w:szCs w:val="20"/>
        </w:rPr>
        <w:t>affichage, et communication par mail des activités</w:t>
      </w:r>
      <w:r w:rsidR="00BD54C2">
        <w:rPr>
          <w:rFonts w:ascii="Comic Sans MS" w:hAnsi="Comic Sans MS"/>
          <w:sz w:val="20"/>
          <w:szCs w:val="20"/>
        </w:rPr>
        <w:t xml:space="preserve"> proposées dans la salle La Source</w:t>
      </w:r>
      <w:r w:rsidRPr="009826E1">
        <w:rPr>
          <w:rFonts w:ascii="Comic Sans MS" w:hAnsi="Comic Sans MS"/>
          <w:sz w:val="20"/>
          <w:szCs w:val="20"/>
        </w:rPr>
        <w:t xml:space="preserve">. </w:t>
      </w:r>
      <w:r w:rsidR="005222C4">
        <w:rPr>
          <w:rFonts w:ascii="Comic Sans MS" w:hAnsi="Comic Sans MS"/>
          <w:sz w:val="20"/>
          <w:szCs w:val="20"/>
        </w:rPr>
        <w:t>La SCM La Villa</w:t>
      </w:r>
      <w:r w:rsidRPr="009826E1">
        <w:rPr>
          <w:rFonts w:ascii="Comic Sans MS" w:hAnsi="Comic Sans MS"/>
          <w:sz w:val="20"/>
          <w:szCs w:val="20"/>
        </w:rPr>
        <w:t xml:space="preserve"> est responsable de la communication et les modalités des publications sont à définir avec lui. </w:t>
      </w:r>
    </w:p>
    <w:p w:rsidR="00E5273E" w:rsidRPr="009826E1" w:rsidRDefault="00965DFF" w:rsidP="009826E1">
      <w:pPr>
        <w:pStyle w:val="Corpsdetexte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826E1">
        <w:rPr>
          <w:rFonts w:ascii="Comic Sans MS" w:hAnsi="Comic Sans MS"/>
          <w:b/>
          <w:sz w:val="20"/>
          <w:szCs w:val="20"/>
          <w:u w:val="single"/>
        </w:rPr>
        <w:t xml:space="preserve">Modalités de réservation et de paiement : </w:t>
      </w:r>
    </w:p>
    <w:p w:rsidR="005A27E0" w:rsidRPr="009826E1" w:rsidRDefault="00B0393B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La réservation de la salle est validée</w:t>
      </w:r>
      <w:r w:rsidR="005B35A5">
        <w:rPr>
          <w:rFonts w:ascii="Comic Sans MS" w:hAnsi="Comic Sans MS"/>
          <w:sz w:val="20"/>
          <w:szCs w:val="20"/>
        </w:rPr>
        <w:t xml:space="preserve"> à réception de l’acompte</w:t>
      </w:r>
      <w:r w:rsidR="005A27E0" w:rsidRPr="009826E1">
        <w:rPr>
          <w:rFonts w:ascii="Comic Sans MS" w:hAnsi="Comic Sans MS"/>
          <w:sz w:val="20"/>
          <w:szCs w:val="20"/>
        </w:rPr>
        <w:t>, le chèque de réservation dev</w:t>
      </w:r>
      <w:r w:rsidR="00F954A6">
        <w:rPr>
          <w:rFonts w:ascii="Comic Sans MS" w:hAnsi="Comic Sans MS"/>
          <w:sz w:val="20"/>
          <w:szCs w:val="20"/>
        </w:rPr>
        <w:t>ant être envoyé à la SCM La Villa</w:t>
      </w:r>
      <w:r w:rsidR="005A27E0" w:rsidRPr="009826E1">
        <w:rPr>
          <w:rFonts w:ascii="Comic Sans MS" w:hAnsi="Comic Sans MS"/>
          <w:sz w:val="20"/>
          <w:szCs w:val="20"/>
        </w:rPr>
        <w:t xml:space="preserve"> : </w:t>
      </w:r>
      <w:r w:rsidR="00F954A6">
        <w:rPr>
          <w:rFonts w:ascii="Comic Sans MS" w:hAnsi="Comic Sans MS"/>
          <w:sz w:val="20"/>
          <w:szCs w:val="20"/>
        </w:rPr>
        <w:t xml:space="preserve">4 rue de la </w:t>
      </w:r>
      <w:proofErr w:type="spellStart"/>
      <w:r w:rsidR="00F954A6">
        <w:rPr>
          <w:rFonts w:ascii="Comic Sans MS" w:hAnsi="Comic Sans MS"/>
          <w:sz w:val="20"/>
          <w:szCs w:val="20"/>
        </w:rPr>
        <w:t>Richelan</w:t>
      </w:r>
      <w:r w:rsidR="00F242B5">
        <w:rPr>
          <w:rFonts w:ascii="Comic Sans MS" w:hAnsi="Comic Sans MS"/>
          <w:sz w:val="20"/>
          <w:szCs w:val="20"/>
        </w:rPr>
        <w:t>d</w:t>
      </w:r>
      <w:r w:rsidR="00F954A6">
        <w:rPr>
          <w:rFonts w:ascii="Comic Sans MS" w:hAnsi="Comic Sans MS"/>
          <w:sz w:val="20"/>
          <w:szCs w:val="20"/>
        </w:rPr>
        <w:t>ière</w:t>
      </w:r>
      <w:proofErr w:type="spellEnd"/>
      <w:r w:rsidR="005A27E0" w:rsidRPr="009826E1">
        <w:rPr>
          <w:rFonts w:ascii="Comic Sans MS" w:hAnsi="Comic Sans MS"/>
          <w:sz w:val="20"/>
          <w:szCs w:val="20"/>
        </w:rPr>
        <w:t xml:space="preserve"> / 42</w:t>
      </w:r>
      <w:r w:rsidR="00F242B5">
        <w:rPr>
          <w:rFonts w:ascii="Comic Sans MS" w:hAnsi="Comic Sans MS"/>
          <w:sz w:val="20"/>
          <w:szCs w:val="20"/>
        </w:rPr>
        <w:t>000 Saint Etienne</w:t>
      </w:r>
      <w:r w:rsidRPr="009826E1">
        <w:rPr>
          <w:rFonts w:ascii="Comic Sans MS" w:hAnsi="Comic Sans MS"/>
          <w:sz w:val="20"/>
          <w:szCs w:val="20"/>
        </w:rPr>
        <w:t>.</w:t>
      </w:r>
      <w:r w:rsidR="00965DFF" w:rsidRPr="009826E1">
        <w:rPr>
          <w:rFonts w:ascii="Comic Sans MS" w:hAnsi="Comic Sans MS"/>
          <w:sz w:val="20"/>
          <w:szCs w:val="20"/>
        </w:rPr>
        <w:t xml:space="preserve"> </w:t>
      </w:r>
    </w:p>
    <w:p w:rsidR="005A27E0" w:rsidRPr="009826E1" w:rsidRDefault="00965DFF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Si annulation de l</w:t>
      </w:r>
      <w:r w:rsidR="00B0393B" w:rsidRPr="009826E1">
        <w:rPr>
          <w:rFonts w:ascii="Comic Sans MS" w:hAnsi="Comic Sans MS"/>
          <w:sz w:val="20"/>
          <w:szCs w:val="20"/>
        </w:rPr>
        <w:t>a</w:t>
      </w:r>
      <w:r w:rsidRPr="009826E1">
        <w:rPr>
          <w:rFonts w:ascii="Comic Sans MS" w:hAnsi="Comic Sans MS"/>
          <w:sz w:val="20"/>
          <w:szCs w:val="20"/>
        </w:rPr>
        <w:t xml:space="preserve"> part</w:t>
      </w:r>
      <w:r w:rsidR="007C230A">
        <w:rPr>
          <w:rFonts w:ascii="Comic Sans MS" w:hAnsi="Comic Sans MS"/>
          <w:sz w:val="20"/>
          <w:szCs w:val="20"/>
        </w:rPr>
        <w:t xml:space="preserve"> de l’usager</w:t>
      </w:r>
      <w:r w:rsidR="00B0393B" w:rsidRPr="009826E1">
        <w:rPr>
          <w:rFonts w:ascii="Comic Sans MS" w:hAnsi="Comic Sans MS"/>
          <w:sz w:val="20"/>
          <w:szCs w:val="20"/>
        </w:rPr>
        <w:t xml:space="preserve"> </w:t>
      </w:r>
      <w:r w:rsidRPr="009826E1">
        <w:rPr>
          <w:rFonts w:ascii="Comic Sans MS" w:hAnsi="Comic Sans MS"/>
          <w:sz w:val="20"/>
          <w:szCs w:val="20"/>
        </w:rPr>
        <w:t>15 jours avant la date</w:t>
      </w:r>
      <w:r w:rsidR="00B0393B" w:rsidRPr="009826E1">
        <w:rPr>
          <w:rFonts w:ascii="Comic Sans MS" w:hAnsi="Comic Sans MS"/>
          <w:sz w:val="20"/>
          <w:szCs w:val="20"/>
        </w:rPr>
        <w:t xml:space="preserve"> prévue, les arrhes seront </w:t>
      </w:r>
      <w:proofErr w:type="gramStart"/>
      <w:r w:rsidR="00B0393B" w:rsidRPr="009826E1">
        <w:rPr>
          <w:rFonts w:ascii="Comic Sans MS" w:hAnsi="Comic Sans MS"/>
          <w:sz w:val="20"/>
          <w:szCs w:val="20"/>
        </w:rPr>
        <w:t>restitués</w:t>
      </w:r>
      <w:proofErr w:type="gramEnd"/>
      <w:r w:rsidR="00B0393B" w:rsidRPr="009826E1">
        <w:rPr>
          <w:rFonts w:ascii="Comic Sans MS" w:hAnsi="Comic Sans MS"/>
          <w:sz w:val="20"/>
          <w:szCs w:val="20"/>
        </w:rPr>
        <w:t>, entre 15 et 8 jours, les arrhes seront encaissés</w:t>
      </w:r>
      <w:r w:rsidR="005A27E0" w:rsidRPr="009826E1">
        <w:rPr>
          <w:rFonts w:ascii="Comic Sans MS" w:hAnsi="Comic Sans MS"/>
          <w:sz w:val="20"/>
          <w:szCs w:val="20"/>
        </w:rPr>
        <w:t xml:space="preserve">. Si l’annulation intervient seulement 8 jours avant le stage prévu, la totalité de la somme de la location sera exigée. La location est due dès la fin du stage réalisé. </w:t>
      </w:r>
    </w:p>
    <w:p w:rsidR="005A27E0" w:rsidRPr="009826E1" w:rsidRDefault="005A27E0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De manière générale, aucun remboursement de la location (ponctuelle ou régulière) ne pourra être demandé en dehors des cas d’annulation prévus ci-dessus. </w:t>
      </w:r>
    </w:p>
    <w:p w:rsidR="00BE6536" w:rsidRPr="009826E1" w:rsidRDefault="00965DFF" w:rsidP="009826E1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Chaque usager</w:t>
      </w:r>
      <w:r w:rsidR="00BE6536" w:rsidRPr="009826E1">
        <w:rPr>
          <w:rFonts w:ascii="Comic Sans MS" w:hAnsi="Comic Sans MS"/>
          <w:sz w:val="20"/>
          <w:szCs w:val="20"/>
        </w:rPr>
        <w:t xml:space="preserve"> régulier</w:t>
      </w:r>
      <w:r w:rsidRPr="009826E1">
        <w:rPr>
          <w:rFonts w:ascii="Comic Sans MS" w:hAnsi="Comic Sans MS"/>
          <w:sz w:val="20"/>
          <w:szCs w:val="20"/>
        </w:rPr>
        <w:t xml:space="preserve"> s'engage à régler son loyer en début de mois</w:t>
      </w:r>
      <w:r w:rsidR="005A27E0" w:rsidRPr="009826E1">
        <w:rPr>
          <w:rFonts w:ascii="Comic Sans MS" w:hAnsi="Comic Sans MS"/>
          <w:sz w:val="20"/>
          <w:szCs w:val="20"/>
        </w:rPr>
        <w:t xml:space="preserve"> au 1</w:t>
      </w:r>
      <w:r w:rsidR="005A27E0" w:rsidRPr="009826E1">
        <w:rPr>
          <w:rFonts w:ascii="Comic Sans MS" w:hAnsi="Comic Sans MS"/>
          <w:sz w:val="20"/>
          <w:szCs w:val="20"/>
          <w:vertAlign w:val="superscript"/>
        </w:rPr>
        <w:t>er</w:t>
      </w:r>
      <w:r w:rsidR="005A27E0" w:rsidRPr="009826E1">
        <w:rPr>
          <w:rFonts w:ascii="Comic Sans MS" w:hAnsi="Comic Sans MS"/>
          <w:sz w:val="20"/>
          <w:szCs w:val="20"/>
        </w:rPr>
        <w:t xml:space="preserve"> du mois</w:t>
      </w:r>
      <w:r w:rsidRPr="009826E1">
        <w:rPr>
          <w:rFonts w:ascii="Comic Sans MS" w:hAnsi="Comic Sans MS"/>
          <w:sz w:val="20"/>
          <w:szCs w:val="20"/>
        </w:rPr>
        <w:t>. Si retard de lo</w:t>
      </w:r>
      <w:r w:rsidR="0082088A">
        <w:rPr>
          <w:rFonts w:ascii="Comic Sans MS" w:hAnsi="Comic Sans MS"/>
          <w:sz w:val="20"/>
          <w:szCs w:val="20"/>
        </w:rPr>
        <w:t>yer, les représentants de la SCM</w:t>
      </w:r>
      <w:r w:rsidRPr="009826E1">
        <w:rPr>
          <w:rFonts w:ascii="Comic Sans MS" w:hAnsi="Comic Sans MS"/>
          <w:sz w:val="20"/>
          <w:szCs w:val="20"/>
        </w:rPr>
        <w:t xml:space="preserve"> </w:t>
      </w:r>
      <w:r w:rsidR="0082088A">
        <w:rPr>
          <w:rFonts w:ascii="Comic Sans MS" w:hAnsi="Comic Sans MS"/>
          <w:sz w:val="20"/>
          <w:szCs w:val="20"/>
        </w:rPr>
        <w:t xml:space="preserve">La Villa </w:t>
      </w:r>
      <w:r w:rsidRPr="009826E1">
        <w:rPr>
          <w:rFonts w:ascii="Comic Sans MS" w:hAnsi="Comic Sans MS"/>
          <w:sz w:val="20"/>
          <w:szCs w:val="20"/>
        </w:rPr>
        <w:t>pourront  lui refuser l'accès à la salle.</w:t>
      </w:r>
      <w:r w:rsidR="00BE6536" w:rsidRPr="009826E1">
        <w:rPr>
          <w:rFonts w:ascii="Comic Sans MS" w:hAnsi="Comic Sans MS"/>
          <w:sz w:val="20"/>
          <w:szCs w:val="20"/>
        </w:rPr>
        <w:t xml:space="preserve"> Chaque usager régulier aura la possibilité s’il le souhaite d’accéder à un planning annuel de la salle afin de planifier ses interventions. </w:t>
      </w:r>
    </w:p>
    <w:p w:rsidR="005A27E0" w:rsidRDefault="005A27E0" w:rsidP="009826E1">
      <w:pPr>
        <w:jc w:val="both"/>
        <w:rPr>
          <w:rFonts w:ascii="Comic Sans MS" w:hAnsi="Comic Sans MS"/>
          <w:sz w:val="20"/>
          <w:szCs w:val="20"/>
        </w:rPr>
      </w:pPr>
    </w:p>
    <w:p w:rsidR="00C06F13" w:rsidRDefault="002770B7" w:rsidP="002770B7">
      <w:r>
        <w:t>Tarifs locations salle La Source 2017/18</w:t>
      </w:r>
    </w:p>
    <w:p w:rsidR="002770B7" w:rsidRDefault="002770B7" w:rsidP="002770B7"/>
    <w:tbl>
      <w:tblPr>
        <w:tblStyle w:val="Grille"/>
        <w:tblW w:w="0" w:type="auto"/>
        <w:tblInd w:w="116" w:type="dxa"/>
        <w:tblLook w:val="00BF"/>
      </w:tblPr>
      <w:tblGrid>
        <w:gridCol w:w="2301"/>
        <w:gridCol w:w="2301"/>
        <w:gridCol w:w="2302"/>
        <w:gridCol w:w="2302"/>
      </w:tblGrid>
      <w:tr w:rsidR="00C06F13" w:rsidRPr="00C06F13">
        <w:trPr>
          <w:trHeight w:val="413"/>
        </w:trPr>
        <w:tc>
          <w:tcPr>
            <w:tcW w:w="2301" w:type="dxa"/>
          </w:tcPr>
          <w:p w:rsidR="00C06F13" w:rsidRPr="00C06F13" w:rsidRDefault="00C06F13" w:rsidP="00E7629A">
            <w:pPr>
              <w:jc w:val="center"/>
              <w:rPr>
                <w:b/>
              </w:rPr>
            </w:pPr>
            <w:proofErr w:type="spellStart"/>
            <w:r w:rsidRPr="00C06F13">
              <w:rPr>
                <w:b/>
              </w:rPr>
              <w:t>Durée</w:t>
            </w:r>
            <w:proofErr w:type="spellEnd"/>
          </w:p>
        </w:tc>
        <w:tc>
          <w:tcPr>
            <w:tcW w:w="2301" w:type="dxa"/>
          </w:tcPr>
          <w:p w:rsidR="00C06F13" w:rsidRPr="00C06F13" w:rsidRDefault="00C06F13" w:rsidP="00E7629A">
            <w:pPr>
              <w:jc w:val="center"/>
              <w:rPr>
                <w:b/>
              </w:rPr>
            </w:pPr>
            <w:proofErr w:type="spellStart"/>
            <w:r w:rsidRPr="00C06F13">
              <w:rPr>
                <w:b/>
              </w:rPr>
              <w:t>Temporaire</w:t>
            </w:r>
            <w:proofErr w:type="spellEnd"/>
          </w:p>
        </w:tc>
        <w:tc>
          <w:tcPr>
            <w:tcW w:w="2302" w:type="dxa"/>
          </w:tcPr>
          <w:p w:rsidR="00C06F13" w:rsidRPr="00C06F13" w:rsidRDefault="00C06F13" w:rsidP="00E7629A">
            <w:pPr>
              <w:jc w:val="center"/>
              <w:rPr>
                <w:b/>
              </w:rPr>
            </w:pPr>
            <w:proofErr w:type="spellStart"/>
            <w:r w:rsidRPr="00C06F13">
              <w:rPr>
                <w:b/>
              </w:rPr>
              <w:t>Régulier</w:t>
            </w:r>
            <w:proofErr w:type="spellEnd"/>
          </w:p>
        </w:tc>
        <w:tc>
          <w:tcPr>
            <w:tcW w:w="2302" w:type="dxa"/>
          </w:tcPr>
          <w:p w:rsidR="00C06F13" w:rsidRPr="00C06F13" w:rsidRDefault="00C06F13" w:rsidP="00E7629A">
            <w:pPr>
              <w:jc w:val="center"/>
              <w:rPr>
                <w:b/>
              </w:rPr>
            </w:pPr>
            <w:proofErr w:type="spellStart"/>
            <w:r w:rsidRPr="00C06F13">
              <w:rPr>
                <w:b/>
              </w:rPr>
              <w:t>Acompte</w:t>
            </w:r>
            <w:proofErr w:type="spellEnd"/>
          </w:p>
        </w:tc>
      </w:tr>
    </w:tbl>
    <w:p w:rsidR="00C06F13" w:rsidRPr="00C06F13" w:rsidRDefault="00C06F13" w:rsidP="00C06F13">
      <w:pPr>
        <w:pStyle w:val="Sansinterligne"/>
        <w:rPr>
          <w:b/>
        </w:rPr>
      </w:pPr>
    </w:p>
    <w:p w:rsidR="002770B7" w:rsidRPr="00C06F13" w:rsidRDefault="002770B7" w:rsidP="00C06F13">
      <w:pPr>
        <w:rPr>
          <w:sz w:val="2"/>
        </w:rPr>
      </w:pPr>
    </w:p>
    <w:tbl>
      <w:tblPr>
        <w:tblStyle w:val="Grille"/>
        <w:tblW w:w="0" w:type="auto"/>
        <w:tblInd w:w="116" w:type="dxa"/>
        <w:tblLook w:val="00BF"/>
      </w:tblPr>
      <w:tblGrid>
        <w:gridCol w:w="2301"/>
        <w:gridCol w:w="2301"/>
        <w:gridCol w:w="2302"/>
        <w:gridCol w:w="2302"/>
      </w:tblGrid>
      <w:tr w:rsidR="00C06F13">
        <w:trPr>
          <w:trHeight w:val="470"/>
        </w:trPr>
        <w:tc>
          <w:tcPr>
            <w:tcW w:w="2301" w:type="dxa"/>
          </w:tcPr>
          <w:p w:rsidR="00C06F13" w:rsidRPr="00C06F13" w:rsidRDefault="00C06F13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>1h30</w:t>
            </w:r>
          </w:p>
        </w:tc>
        <w:tc>
          <w:tcPr>
            <w:tcW w:w="2301" w:type="dxa"/>
          </w:tcPr>
          <w:p w:rsidR="00C06F13" w:rsidRDefault="00C06F13" w:rsidP="00E7629A">
            <w:pPr>
              <w:jc w:val="center"/>
            </w:pPr>
            <w:r>
              <w:t>20€</w:t>
            </w:r>
          </w:p>
        </w:tc>
        <w:tc>
          <w:tcPr>
            <w:tcW w:w="2302" w:type="dxa"/>
          </w:tcPr>
          <w:p w:rsidR="00C06F13" w:rsidRDefault="00C06F13" w:rsidP="0015697B">
            <w:pPr>
              <w:jc w:val="center"/>
            </w:pPr>
            <w:r>
              <w:t>15€</w:t>
            </w:r>
          </w:p>
        </w:tc>
        <w:tc>
          <w:tcPr>
            <w:tcW w:w="2302" w:type="dxa"/>
          </w:tcPr>
          <w:p w:rsidR="00C06F13" w:rsidRDefault="00C06F13" w:rsidP="00E7629A">
            <w:pPr>
              <w:jc w:val="center"/>
            </w:pPr>
            <w:r>
              <w:t>10€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C06F13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>2h</w:t>
            </w:r>
          </w:p>
        </w:tc>
        <w:tc>
          <w:tcPr>
            <w:tcW w:w="2301" w:type="dxa"/>
          </w:tcPr>
          <w:p w:rsidR="002770B7" w:rsidRDefault="00C06F13" w:rsidP="00E7629A">
            <w:pPr>
              <w:jc w:val="center"/>
            </w:pPr>
            <w:r>
              <w:t>25€</w:t>
            </w:r>
          </w:p>
        </w:tc>
        <w:tc>
          <w:tcPr>
            <w:tcW w:w="2302" w:type="dxa"/>
          </w:tcPr>
          <w:p w:rsidR="002770B7" w:rsidRDefault="00C06F13" w:rsidP="0015697B">
            <w:pPr>
              <w:jc w:val="center"/>
            </w:pPr>
            <w:r>
              <w:t>20</w:t>
            </w:r>
          </w:p>
        </w:tc>
        <w:tc>
          <w:tcPr>
            <w:tcW w:w="2302" w:type="dxa"/>
          </w:tcPr>
          <w:p w:rsidR="002770B7" w:rsidRDefault="00C06F13" w:rsidP="00E7629A">
            <w:pPr>
              <w:jc w:val="center"/>
            </w:pPr>
            <w:r>
              <w:t>10€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>Soirée 19h à 23h</w:t>
            </w:r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40</w:t>
            </w:r>
            <w:r w:rsidR="002770B7">
              <w:t>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30</w:t>
            </w:r>
            <w:r w:rsidR="002770B7">
              <w:t>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10</w:t>
            </w:r>
            <w:r w:rsidR="002770B7">
              <w:t>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1/2 </w:t>
            </w:r>
            <w:proofErr w:type="spellStart"/>
            <w:r w:rsidRPr="00C06F13">
              <w:rPr>
                <w:b/>
              </w:rPr>
              <w:t>journée</w:t>
            </w:r>
            <w:proofErr w:type="spellEnd"/>
            <w:r w:rsidRPr="00C06F13">
              <w:rPr>
                <w:b/>
              </w:rPr>
              <w:t xml:space="preserve"> 9h à 14h </w:t>
            </w:r>
            <w:proofErr w:type="spellStart"/>
            <w:r w:rsidRPr="00C06F13">
              <w:rPr>
                <w:b/>
              </w:rPr>
              <w:t>ou</w:t>
            </w:r>
            <w:proofErr w:type="spellEnd"/>
            <w:r w:rsidRPr="00C06F13">
              <w:rPr>
                <w:b/>
              </w:rPr>
              <w:t xml:space="preserve"> 14h à 19h</w:t>
            </w:r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50</w:t>
            </w:r>
            <w:r w:rsidR="002770B7">
              <w:t>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40</w:t>
            </w:r>
            <w:r w:rsidR="002770B7">
              <w:t>€</w:t>
            </w:r>
          </w:p>
        </w:tc>
        <w:tc>
          <w:tcPr>
            <w:tcW w:w="2302" w:type="dxa"/>
          </w:tcPr>
          <w:p w:rsidR="002770B7" w:rsidRDefault="002770B7" w:rsidP="0015697B">
            <w:pPr>
              <w:jc w:val="center"/>
            </w:pPr>
            <w:r>
              <w:t>1</w:t>
            </w:r>
            <w:r w:rsidR="0015697B">
              <w:t>5</w:t>
            </w:r>
            <w:r>
              <w:t>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proofErr w:type="spellStart"/>
            <w:proofErr w:type="gramStart"/>
            <w:r w:rsidRPr="00C06F13">
              <w:rPr>
                <w:b/>
              </w:rPr>
              <w:t>journée</w:t>
            </w:r>
            <w:proofErr w:type="spellEnd"/>
            <w:proofErr w:type="gramEnd"/>
            <w:r w:rsidRPr="00C06F13">
              <w:rPr>
                <w:b/>
              </w:rPr>
              <w:t xml:space="preserve"> 9h à 19h</w:t>
            </w:r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7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50</w:t>
            </w:r>
            <w:r w:rsidR="002770B7">
              <w:t>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20</w:t>
            </w:r>
            <w:r w:rsidR="002770B7">
              <w:t>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 </w:t>
            </w:r>
            <w:proofErr w:type="spellStart"/>
            <w:proofErr w:type="gramStart"/>
            <w:r w:rsidRPr="00C06F13">
              <w:rPr>
                <w:b/>
              </w:rPr>
              <w:t>journée</w:t>
            </w:r>
            <w:proofErr w:type="spellEnd"/>
            <w:proofErr w:type="gramEnd"/>
            <w:r w:rsidRPr="00C06F13">
              <w:rPr>
                <w:b/>
              </w:rPr>
              <w:t xml:space="preserve"> </w:t>
            </w:r>
            <w:proofErr w:type="spellStart"/>
            <w:r w:rsidRPr="00C06F13">
              <w:rPr>
                <w:b/>
              </w:rPr>
              <w:t>complète</w:t>
            </w:r>
            <w:proofErr w:type="spellEnd"/>
            <w:r w:rsidRPr="00C06F13">
              <w:rPr>
                <w:b/>
              </w:rPr>
              <w:t xml:space="preserve"> 9h à 23h</w:t>
            </w:r>
          </w:p>
        </w:tc>
        <w:tc>
          <w:tcPr>
            <w:tcW w:w="2301" w:type="dxa"/>
          </w:tcPr>
          <w:p w:rsidR="002770B7" w:rsidRDefault="002770B7" w:rsidP="00E7629A">
            <w:pPr>
              <w:jc w:val="center"/>
            </w:pPr>
            <w:r>
              <w:t>90€</w:t>
            </w:r>
          </w:p>
        </w:tc>
        <w:tc>
          <w:tcPr>
            <w:tcW w:w="2302" w:type="dxa"/>
          </w:tcPr>
          <w:p w:rsidR="002770B7" w:rsidRDefault="002770B7" w:rsidP="00E7629A">
            <w:pPr>
              <w:jc w:val="center"/>
            </w:pPr>
            <w:r>
              <w:t>70€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35</w:t>
            </w:r>
            <w:r w:rsidR="002770B7">
              <w:t>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2 </w:t>
            </w:r>
            <w:proofErr w:type="spellStart"/>
            <w:r w:rsidRPr="00C06F13">
              <w:rPr>
                <w:b/>
              </w:rPr>
              <w:t>jours</w:t>
            </w:r>
            <w:proofErr w:type="spellEnd"/>
            <w:r w:rsidRPr="00C06F13">
              <w:rPr>
                <w:b/>
              </w:rPr>
              <w:t xml:space="preserve"> </w:t>
            </w:r>
            <w:proofErr w:type="spellStart"/>
            <w:r w:rsidRPr="00C06F13">
              <w:rPr>
                <w:b/>
              </w:rPr>
              <w:t>complets</w:t>
            </w:r>
            <w:proofErr w:type="spellEnd"/>
          </w:p>
        </w:tc>
        <w:tc>
          <w:tcPr>
            <w:tcW w:w="2301" w:type="dxa"/>
          </w:tcPr>
          <w:p w:rsidR="002770B7" w:rsidRDefault="002770B7" w:rsidP="00E7629A">
            <w:pPr>
              <w:jc w:val="center"/>
            </w:pPr>
            <w:r>
              <w:t>160€</w:t>
            </w:r>
          </w:p>
        </w:tc>
        <w:tc>
          <w:tcPr>
            <w:tcW w:w="2302" w:type="dxa"/>
          </w:tcPr>
          <w:p w:rsidR="002770B7" w:rsidRDefault="002770B7" w:rsidP="00E7629A">
            <w:pPr>
              <w:jc w:val="center"/>
            </w:pPr>
            <w:r>
              <w:t>120€</w:t>
            </w:r>
          </w:p>
        </w:tc>
        <w:tc>
          <w:tcPr>
            <w:tcW w:w="2302" w:type="dxa"/>
          </w:tcPr>
          <w:p w:rsidR="002770B7" w:rsidRDefault="002770B7" w:rsidP="00E7629A">
            <w:pPr>
              <w:jc w:val="center"/>
            </w:pPr>
            <w:r>
              <w:t>50€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3 </w:t>
            </w:r>
            <w:proofErr w:type="spellStart"/>
            <w:r w:rsidRPr="00C06F13">
              <w:rPr>
                <w:b/>
              </w:rPr>
              <w:t>jours</w:t>
            </w:r>
            <w:proofErr w:type="spellEnd"/>
            <w:r w:rsidRPr="00C06F13">
              <w:rPr>
                <w:b/>
              </w:rPr>
              <w:t xml:space="preserve"> </w:t>
            </w:r>
            <w:proofErr w:type="spellStart"/>
            <w:r w:rsidRPr="00C06F13">
              <w:rPr>
                <w:b/>
              </w:rPr>
              <w:t>complets</w:t>
            </w:r>
            <w:proofErr w:type="spellEnd"/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21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16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6</w:t>
            </w:r>
            <w:r w:rsidR="002770B7">
              <w:t>0€</w:t>
            </w:r>
          </w:p>
        </w:tc>
      </w:tr>
      <w:tr w:rsidR="002770B7"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4 </w:t>
            </w:r>
            <w:proofErr w:type="spellStart"/>
            <w:r w:rsidRPr="00C06F13">
              <w:rPr>
                <w:b/>
              </w:rPr>
              <w:t>jours</w:t>
            </w:r>
            <w:proofErr w:type="spellEnd"/>
            <w:r w:rsidRPr="00C06F13">
              <w:rPr>
                <w:b/>
              </w:rPr>
              <w:t xml:space="preserve"> </w:t>
            </w:r>
            <w:proofErr w:type="spellStart"/>
            <w:r w:rsidRPr="00C06F13">
              <w:rPr>
                <w:b/>
              </w:rPr>
              <w:t>complets</w:t>
            </w:r>
            <w:proofErr w:type="spellEnd"/>
            <w:r w:rsidRPr="00C06F13">
              <w:rPr>
                <w:b/>
              </w:rPr>
              <w:t xml:space="preserve"> </w:t>
            </w:r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26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21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7</w:t>
            </w:r>
            <w:r w:rsidR="002770B7">
              <w:t>0€</w:t>
            </w:r>
          </w:p>
        </w:tc>
      </w:tr>
      <w:tr w:rsidR="002770B7">
        <w:trPr>
          <w:trHeight w:val="524"/>
        </w:trPr>
        <w:tc>
          <w:tcPr>
            <w:tcW w:w="2301" w:type="dxa"/>
          </w:tcPr>
          <w:p w:rsidR="002770B7" w:rsidRPr="00C06F13" w:rsidRDefault="002770B7" w:rsidP="00E7629A">
            <w:pPr>
              <w:jc w:val="center"/>
              <w:rPr>
                <w:b/>
              </w:rPr>
            </w:pPr>
            <w:r w:rsidRPr="00C06F13">
              <w:rPr>
                <w:b/>
              </w:rPr>
              <w:t xml:space="preserve">5 </w:t>
            </w:r>
            <w:proofErr w:type="spellStart"/>
            <w:r w:rsidRPr="00C06F13">
              <w:rPr>
                <w:b/>
              </w:rPr>
              <w:t>jours</w:t>
            </w:r>
            <w:proofErr w:type="spellEnd"/>
            <w:r w:rsidRPr="00C06F13">
              <w:rPr>
                <w:b/>
              </w:rPr>
              <w:t xml:space="preserve"> </w:t>
            </w:r>
            <w:proofErr w:type="spellStart"/>
            <w:r w:rsidRPr="00C06F13">
              <w:rPr>
                <w:b/>
              </w:rPr>
              <w:t>complets</w:t>
            </w:r>
            <w:proofErr w:type="spellEnd"/>
          </w:p>
        </w:tc>
        <w:tc>
          <w:tcPr>
            <w:tcW w:w="2301" w:type="dxa"/>
          </w:tcPr>
          <w:p w:rsidR="002770B7" w:rsidRDefault="0015697B" w:rsidP="00E7629A">
            <w:pPr>
              <w:jc w:val="center"/>
            </w:pPr>
            <w:r>
              <w:t>30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26</w:t>
            </w:r>
            <w:r w:rsidR="002770B7">
              <w:t>0€</w:t>
            </w:r>
          </w:p>
        </w:tc>
        <w:tc>
          <w:tcPr>
            <w:tcW w:w="2302" w:type="dxa"/>
          </w:tcPr>
          <w:p w:rsidR="002770B7" w:rsidRDefault="0015697B" w:rsidP="00E7629A">
            <w:pPr>
              <w:jc w:val="center"/>
            </w:pPr>
            <w:r>
              <w:t>90</w:t>
            </w:r>
            <w:r w:rsidR="002770B7">
              <w:t>€</w:t>
            </w:r>
          </w:p>
        </w:tc>
      </w:tr>
    </w:tbl>
    <w:p w:rsidR="00C06F13" w:rsidRPr="00470C56" w:rsidRDefault="002649D8" w:rsidP="00470C56">
      <w:pPr>
        <w:pStyle w:val="Sansinterligne"/>
      </w:pPr>
      <w:bookmarkStart w:id="0" w:name="_GoBack"/>
      <w:bookmarkEnd w:id="0"/>
      <w:r>
        <w:tab/>
      </w:r>
    </w:p>
    <w:p w:rsidR="00C06F13" w:rsidRPr="00470C56" w:rsidRDefault="00C06F13" w:rsidP="00470C56">
      <w:pPr>
        <w:pStyle w:val="Sansinterligne"/>
      </w:pPr>
    </w:p>
    <w:p w:rsidR="00E5273E" w:rsidRPr="00470C56" w:rsidRDefault="00E5273E" w:rsidP="00470C56">
      <w:pPr>
        <w:pStyle w:val="Sansinterligne"/>
      </w:pPr>
    </w:p>
    <w:p w:rsidR="00B0393B" w:rsidRPr="009826E1" w:rsidRDefault="00B0393B" w:rsidP="009826E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826E1">
        <w:rPr>
          <w:rFonts w:ascii="Comic Sans MS" w:hAnsi="Comic Sans MS"/>
          <w:b/>
          <w:sz w:val="20"/>
          <w:szCs w:val="20"/>
          <w:u w:val="single"/>
        </w:rPr>
        <w:t xml:space="preserve">Pour nous joindre : </w:t>
      </w:r>
    </w:p>
    <w:p w:rsidR="00B0393B" w:rsidRPr="009826E1" w:rsidRDefault="00467281" w:rsidP="009826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 de la salle La Source : 4</w:t>
      </w:r>
      <w:r w:rsidR="00B0393B" w:rsidRPr="009826E1">
        <w:rPr>
          <w:rFonts w:ascii="Comic Sans MS" w:hAnsi="Comic Sans MS"/>
          <w:sz w:val="20"/>
          <w:szCs w:val="20"/>
        </w:rPr>
        <w:t>, rue de</w:t>
      </w:r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Richelandière</w:t>
      </w:r>
      <w:proofErr w:type="spellEnd"/>
      <w:r w:rsidR="00B0393B" w:rsidRPr="009826E1">
        <w:rPr>
          <w:rFonts w:ascii="Comic Sans MS" w:hAnsi="Comic Sans MS"/>
          <w:sz w:val="20"/>
          <w:szCs w:val="20"/>
        </w:rPr>
        <w:t xml:space="preserve"> / 42000 St-Etienne.</w:t>
      </w:r>
    </w:p>
    <w:p w:rsidR="00D23550" w:rsidRDefault="004B4441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D23550">
        <w:rPr>
          <w:rFonts w:ascii="Comic Sans MS" w:hAnsi="Comic Sans MS"/>
          <w:color w:val="000000" w:themeColor="text1"/>
          <w:sz w:val="20"/>
          <w:szCs w:val="20"/>
        </w:rPr>
        <w:t>Le bureau de la SCM La Villa</w:t>
      </w:r>
      <w:r w:rsidR="00D23550" w:rsidRPr="00D2355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B0393B" w:rsidRPr="00D23550">
        <w:rPr>
          <w:rFonts w:ascii="Comic Sans MS" w:hAnsi="Comic Sans MS"/>
          <w:color w:val="000000" w:themeColor="text1"/>
          <w:sz w:val="20"/>
          <w:szCs w:val="20"/>
        </w:rPr>
        <w:t xml:space="preserve">: </w:t>
      </w:r>
      <w:r w:rsidR="00D23550">
        <w:rPr>
          <w:rFonts w:ascii="Comic Sans MS" w:hAnsi="Comic Sans MS"/>
          <w:color w:val="000000" w:themeColor="text1"/>
          <w:sz w:val="20"/>
          <w:szCs w:val="20"/>
        </w:rPr>
        <w:t xml:space="preserve">4, rue de la </w:t>
      </w:r>
      <w:proofErr w:type="spellStart"/>
      <w:r w:rsidR="00D23550">
        <w:rPr>
          <w:rFonts w:ascii="Comic Sans MS" w:hAnsi="Comic Sans MS"/>
          <w:color w:val="000000" w:themeColor="text1"/>
          <w:sz w:val="20"/>
          <w:szCs w:val="20"/>
        </w:rPr>
        <w:t>Richelandière</w:t>
      </w:r>
      <w:proofErr w:type="spellEnd"/>
      <w:r w:rsidR="00A9419D">
        <w:rPr>
          <w:rFonts w:ascii="Comic Sans MS" w:hAnsi="Comic Sans MS"/>
          <w:color w:val="000000" w:themeColor="text1"/>
          <w:sz w:val="20"/>
          <w:szCs w:val="20"/>
        </w:rPr>
        <w:t> / 42000 St Etienne</w:t>
      </w:r>
      <w:r w:rsidR="00B22BAF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DF1BAA" w:rsidRPr="00D23550" w:rsidRDefault="00DF1BAA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B0393B" w:rsidRPr="007D7FEF" w:rsidRDefault="00FC61C5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Représentan</w:t>
      </w:r>
      <w:r w:rsidR="00B85970">
        <w:rPr>
          <w:rFonts w:ascii="Comic Sans MS" w:hAnsi="Comic Sans MS"/>
          <w:color w:val="000000" w:themeColor="text1"/>
          <w:sz w:val="20"/>
          <w:szCs w:val="20"/>
        </w:rPr>
        <w:t>t</w:t>
      </w:r>
      <w:r>
        <w:rPr>
          <w:rFonts w:ascii="Comic Sans MS" w:hAnsi="Comic Sans MS"/>
          <w:color w:val="000000" w:themeColor="text1"/>
          <w:sz w:val="20"/>
          <w:szCs w:val="20"/>
        </w:rPr>
        <w:t>s de la SCM :</w:t>
      </w:r>
    </w:p>
    <w:p w:rsidR="00A9419D" w:rsidRPr="007D7FEF" w:rsidRDefault="009A6FF2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7D7FEF">
        <w:rPr>
          <w:rFonts w:ascii="Comic Sans MS" w:hAnsi="Comic Sans MS"/>
          <w:color w:val="000000" w:themeColor="text1"/>
          <w:sz w:val="20"/>
          <w:szCs w:val="20"/>
        </w:rPr>
        <w:t xml:space="preserve">Raphaël Grange </w:t>
      </w:r>
      <w:r w:rsidR="00692A96" w:rsidRPr="007D7FEF">
        <w:rPr>
          <w:rFonts w:ascii="Comic Sans MS" w:hAnsi="Comic Sans MS"/>
          <w:color w:val="000000" w:themeColor="text1"/>
          <w:sz w:val="20"/>
          <w:szCs w:val="20"/>
        </w:rPr>
        <w:t>06 42 74 47 15</w:t>
      </w:r>
      <w:r w:rsidR="00455485" w:rsidRPr="007D7FEF">
        <w:rPr>
          <w:rFonts w:ascii="Comic Sans MS" w:hAnsi="Comic Sans MS"/>
          <w:color w:val="000000" w:themeColor="text1"/>
          <w:sz w:val="20"/>
          <w:szCs w:val="20"/>
        </w:rPr>
        <w:tab/>
      </w:r>
      <w:r w:rsidR="00455485" w:rsidRPr="007D7FEF">
        <w:rPr>
          <w:rFonts w:ascii="Comic Sans MS" w:hAnsi="Comic Sans MS"/>
          <w:color w:val="000000" w:themeColor="text1"/>
          <w:sz w:val="20"/>
          <w:szCs w:val="20"/>
        </w:rPr>
        <w:tab/>
      </w:r>
      <w:r w:rsidR="009E4D01" w:rsidRPr="007D7FEF">
        <w:rPr>
          <w:rFonts w:ascii="Comic Sans MS" w:hAnsi="Comic Sans MS"/>
          <w:color w:val="000000" w:themeColor="text1"/>
          <w:sz w:val="20"/>
          <w:szCs w:val="20"/>
        </w:rPr>
        <w:t>Virginie Berger 06 29 66 94 92</w:t>
      </w:r>
    </w:p>
    <w:p w:rsidR="00A96944" w:rsidRPr="007D7FEF" w:rsidRDefault="00A96944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7D7FEF">
        <w:rPr>
          <w:rFonts w:ascii="Comic Sans MS" w:hAnsi="Comic Sans MS"/>
          <w:color w:val="000000" w:themeColor="text1"/>
          <w:sz w:val="20"/>
          <w:szCs w:val="20"/>
        </w:rPr>
        <w:t>Nathalie Fournier 06 98 87 17 17</w:t>
      </w:r>
      <w:r w:rsidR="000838C9" w:rsidRPr="007D7FEF">
        <w:rPr>
          <w:rFonts w:ascii="Comic Sans MS" w:hAnsi="Comic Sans MS"/>
          <w:color w:val="000000" w:themeColor="text1"/>
          <w:sz w:val="20"/>
          <w:szCs w:val="20"/>
        </w:rPr>
        <w:tab/>
      </w:r>
      <w:r w:rsidR="000838C9" w:rsidRPr="007D7FEF">
        <w:rPr>
          <w:rFonts w:ascii="Comic Sans MS" w:hAnsi="Comic Sans MS"/>
          <w:color w:val="000000" w:themeColor="text1"/>
          <w:sz w:val="20"/>
          <w:szCs w:val="20"/>
        </w:rPr>
        <w:tab/>
      </w:r>
      <w:r w:rsidRPr="007D7FEF">
        <w:rPr>
          <w:rFonts w:ascii="Comic Sans MS" w:hAnsi="Comic Sans MS"/>
          <w:color w:val="000000" w:themeColor="text1"/>
          <w:sz w:val="20"/>
          <w:szCs w:val="20"/>
        </w:rPr>
        <w:t xml:space="preserve">Sabine </w:t>
      </w:r>
      <w:proofErr w:type="spellStart"/>
      <w:r w:rsidRPr="007D7FEF">
        <w:rPr>
          <w:rFonts w:ascii="Comic Sans MS" w:hAnsi="Comic Sans MS"/>
          <w:color w:val="000000" w:themeColor="text1"/>
          <w:sz w:val="20"/>
          <w:szCs w:val="20"/>
        </w:rPr>
        <w:t>Frering</w:t>
      </w:r>
      <w:proofErr w:type="spellEnd"/>
      <w:r w:rsidRPr="007D7FEF">
        <w:rPr>
          <w:rFonts w:ascii="Comic Sans MS" w:hAnsi="Comic Sans MS"/>
          <w:color w:val="000000" w:themeColor="text1"/>
          <w:sz w:val="20"/>
          <w:szCs w:val="20"/>
        </w:rPr>
        <w:t xml:space="preserve"> 06</w:t>
      </w:r>
      <w:r w:rsidR="00D74AFC" w:rsidRPr="007D7FEF">
        <w:rPr>
          <w:rFonts w:ascii="Comic Sans MS" w:hAnsi="Comic Sans MS"/>
          <w:color w:val="000000" w:themeColor="text1"/>
          <w:sz w:val="20"/>
          <w:szCs w:val="20"/>
        </w:rPr>
        <w:t xml:space="preserve"> 87 36 41 67</w:t>
      </w:r>
    </w:p>
    <w:p w:rsidR="00AF6198" w:rsidRDefault="00F73DF5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7D7FEF">
        <w:rPr>
          <w:rFonts w:ascii="Comic Sans MS" w:hAnsi="Comic Sans MS"/>
          <w:color w:val="000000" w:themeColor="text1"/>
          <w:sz w:val="20"/>
          <w:szCs w:val="20"/>
        </w:rPr>
        <w:t>Christèle</w:t>
      </w:r>
      <w:r w:rsidR="009A0699" w:rsidRPr="007D7FEF">
        <w:rPr>
          <w:rFonts w:ascii="Comic Sans MS" w:hAnsi="Comic Sans MS"/>
          <w:color w:val="000000" w:themeColor="text1"/>
          <w:sz w:val="20"/>
          <w:szCs w:val="20"/>
        </w:rPr>
        <w:t xml:space="preserve"> Bravant</w:t>
      </w:r>
      <w:r w:rsidRPr="007D7FEF">
        <w:rPr>
          <w:rFonts w:ascii="Comic Sans MS" w:hAnsi="Comic Sans MS"/>
          <w:color w:val="000000" w:themeColor="text1"/>
          <w:sz w:val="20"/>
          <w:szCs w:val="20"/>
        </w:rPr>
        <w:t xml:space="preserve"> 06 82 31 99 25</w:t>
      </w:r>
      <w:r w:rsidR="000838C9" w:rsidRPr="007D7FEF">
        <w:rPr>
          <w:rFonts w:ascii="Comic Sans MS" w:hAnsi="Comic Sans MS"/>
          <w:color w:val="000000" w:themeColor="text1"/>
          <w:sz w:val="20"/>
          <w:szCs w:val="20"/>
        </w:rPr>
        <w:tab/>
      </w:r>
      <w:r w:rsidR="000838C9" w:rsidRPr="007D7FEF">
        <w:rPr>
          <w:rFonts w:ascii="Comic Sans MS" w:hAnsi="Comic Sans MS"/>
          <w:color w:val="000000" w:themeColor="text1"/>
          <w:sz w:val="20"/>
          <w:szCs w:val="20"/>
        </w:rPr>
        <w:tab/>
        <w:t>Frédéric Garcia</w:t>
      </w:r>
      <w:r w:rsidR="00306A8A">
        <w:rPr>
          <w:rFonts w:ascii="Comic Sans MS" w:hAnsi="Comic Sans MS"/>
          <w:color w:val="000000" w:themeColor="text1"/>
          <w:sz w:val="20"/>
          <w:szCs w:val="20"/>
        </w:rPr>
        <w:t xml:space="preserve"> 06 82 77 06</w:t>
      </w:r>
      <w:r w:rsidR="00406356">
        <w:rPr>
          <w:rFonts w:ascii="Comic Sans MS" w:hAnsi="Comic Sans MS"/>
          <w:color w:val="000000" w:themeColor="text1"/>
          <w:sz w:val="20"/>
          <w:szCs w:val="20"/>
        </w:rPr>
        <w:t xml:space="preserve"> 72</w:t>
      </w:r>
    </w:p>
    <w:p w:rsidR="0080235A" w:rsidRPr="007D7FEF" w:rsidRDefault="008B067A" w:rsidP="009826E1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Thierry </w:t>
      </w:r>
      <w:r w:rsidR="00A156CC">
        <w:rPr>
          <w:rFonts w:ascii="Comic Sans MS" w:hAnsi="Comic Sans MS"/>
          <w:color w:val="000000" w:themeColor="text1"/>
          <w:sz w:val="20"/>
          <w:szCs w:val="20"/>
        </w:rPr>
        <w:t xml:space="preserve">Louison 06 </w:t>
      </w:r>
      <w:r w:rsidR="00D806DE">
        <w:rPr>
          <w:rFonts w:ascii="Comic Sans MS" w:hAnsi="Comic Sans MS"/>
          <w:color w:val="000000" w:themeColor="text1"/>
          <w:sz w:val="20"/>
          <w:szCs w:val="20"/>
        </w:rPr>
        <w:t>83 88 13 42</w:t>
      </w:r>
    </w:p>
    <w:p w:rsidR="00E5273E" w:rsidRDefault="00E5273E" w:rsidP="009826E1">
      <w:pPr>
        <w:jc w:val="both"/>
        <w:rPr>
          <w:rFonts w:ascii="Comic Sans MS" w:hAnsi="Comic Sans MS"/>
          <w:sz w:val="20"/>
          <w:szCs w:val="20"/>
        </w:rPr>
      </w:pPr>
    </w:p>
    <w:p w:rsidR="00543399" w:rsidRDefault="00543399" w:rsidP="009826E1">
      <w:pPr>
        <w:jc w:val="both"/>
        <w:rPr>
          <w:rFonts w:ascii="Comic Sans MS" w:hAnsi="Comic Sans MS"/>
          <w:sz w:val="20"/>
          <w:szCs w:val="20"/>
        </w:rPr>
      </w:pPr>
    </w:p>
    <w:p w:rsidR="00E5273E" w:rsidRPr="009826E1" w:rsidRDefault="008E2C31" w:rsidP="009826E1">
      <w:pPr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Fait en double exemplaire le :</w:t>
      </w:r>
    </w:p>
    <w:p w:rsidR="008E2C31" w:rsidRPr="009826E1" w:rsidRDefault="008E2C31" w:rsidP="009826E1">
      <w:pPr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>A :</w:t>
      </w:r>
    </w:p>
    <w:p w:rsidR="00E5273E" w:rsidRPr="009826E1" w:rsidRDefault="00E5273E" w:rsidP="009826E1">
      <w:pPr>
        <w:jc w:val="both"/>
        <w:rPr>
          <w:rFonts w:ascii="Comic Sans MS" w:hAnsi="Comic Sans MS"/>
          <w:sz w:val="20"/>
          <w:szCs w:val="20"/>
        </w:rPr>
      </w:pPr>
    </w:p>
    <w:p w:rsidR="00E5273E" w:rsidRPr="009826E1" w:rsidRDefault="00E5273E" w:rsidP="009826E1">
      <w:pPr>
        <w:jc w:val="both"/>
        <w:rPr>
          <w:rFonts w:ascii="Comic Sans MS" w:hAnsi="Comic Sans MS"/>
          <w:sz w:val="20"/>
          <w:szCs w:val="20"/>
        </w:rPr>
      </w:pPr>
      <w:r w:rsidRPr="009826E1">
        <w:rPr>
          <w:rFonts w:ascii="Comic Sans MS" w:hAnsi="Comic Sans MS"/>
          <w:sz w:val="20"/>
          <w:szCs w:val="20"/>
        </w:rPr>
        <w:t xml:space="preserve">L’usager :                                                                      </w:t>
      </w:r>
      <w:r w:rsidR="00AF6198">
        <w:rPr>
          <w:rFonts w:ascii="Comic Sans MS" w:hAnsi="Comic Sans MS"/>
          <w:sz w:val="20"/>
          <w:szCs w:val="20"/>
        </w:rPr>
        <w:t xml:space="preserve">              Pour la SCM La Villa</w:t>
      </w:r>
      <w:r w:rsidRPr="009826E1">
        <w:rPr>
          <w:rFonts w:ascii="Comic Sans MS" w:hAnsi="Comic Sans MS"/>
          <w:sz w:val="20"/>
          <w:szCs w:val="20"/>
        </w:rPr>
        <w:t xml:space="preserve"> : </w:t>
      </w:r>
    </w:p>
    <w:p w:rsidR="00E5273E" w:rsidRPr="009826E1" w:rsidRDefault="00E5273E" w:rsidP="009826E1">
      <w:pPr>
        <w:jc w:val="both"/>
        <w:rPr>
          <w:rFonts w:ascii="Comic Sans MS" w:hAnsi="Comic Sans MS"/>
          <w:i/>
          <w:sz w:val="20"/>
          <w:szCs w:val="20"/>
        </w:rPr>
      </w:pPr>
      <w:r w:rsidRPr="009826E1">
        <w:rPr>
          <w:rFonts w:ascii="Comic Sans MS" w:hAnsi="Comic Sans MS"/>
          <w:i/>
          <w:sz w:val="20"/>
          <w:szCs w:val="20"/>
        </w:rPr>
        <w:t>(Précédé de la mention « lu et approuvé »)</w:t>
      </w:r>
    </w:p>
    <w:sectPr w:rsidR="00E5273E" w:rsidRPr="009826E1" w:rsidSect="00BE6536">
      <w:pgSz w:w="11906" w:h="16838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AD52B8"/>
    <w:multiLevelType w:val="hybridMultilevel"/>
    <w:tmpl w:val="58DED03E"/>
    <w:lvl w:ilvl="0" w:tplc="FFFFFFFF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936D8D"/>
    <w:rsid w:val="00002BA8"/>
    <w:rsid w:val="00027A7A"/>
    <w:rsid w:val="000831FD"/>
    <w:rsid w:val="000838C9"/>
    <w:rsid w:val="000A10B0"/>
    <w:rsid w:val="000D2CE8"/>
    <w:rsid w:val="000E483C"/>
    <w:rsid w:val="00122341"/>
    <w:rsid w:val="00125BC5"/>
    <w:rsid w:val="0015697B"/>
    <w:rsid w:val="00160C21"/>
    <w:rsid w:val="001663B9"/>
    <w:rsid w:val="00175C44"/>
    <w:rsid w:val="00180537"/>
    <w:rsid w:val="001A029A"/>
    <w:rsid w:val="001B3E54"/>
    <w:rsid w:val="001C5F6A"/>
    <w:rsid w:val="001D796A"/>
    <w:rsid w:val="002649D8"/>
    <w:rsid w:val="002770B7"/>
    <w:rsid w:val="00306A8A"/>
    <w:rsid w:val="00334EA2"/>
    <w:rsid w:val="003A1C74"/>
    <w:rsid w:val="003B2DE4"/>
    <w:rsid w:val="003D2B89"/>
    <w:rsid w:val="003F08A8"/>
    <w:rsid w:val="00400BAE"/>
    <w:rsid w:val="00406356"/>
    <w:rsid w:val="004306D2"/>
    <w:rsid w:val="00455485"/>
    <w:rsid w:val="00467281"/>
    <w:rsid w:val="00470C56"/>
    <w:rsid w:val="00496853"/>
    <w:rsid w:val="004B4441"/>
    <w:rsid w:val="005222C4"/>
    <w:rsid w:val="00543399"/>
    <w:rsid w:val="005573D5"/>
    <w:rsid w:val="00570B7A"/>
    <w:rsid w:val="00590873"/>
    <w:rsid w:val="0059469E"/>
    <w:rsid w:val="005A27E0"/>
    <w:rsid w:val="005B35A5"/>
    <w:rsid w:val="005B57DD"/>
    <w:rsid w:val="005E6397"/>
    <w:rsid w:val="005F512D"/>
    <w:rsid w:val="00600854"/>
    <w:rsid w:val="0063180A"/>
    <w:rsid w:val="006343E2"/>
    <w:rsid w:val="00692A96"/>
    <w:rsid w:val="006A0921"/>
    <w:rsid w:val="006C465F"/>
    <w:rsid w:val="006F46A1"/>
    <w:rsid w:val="00703935"/>
    <w:rsid w:val="0073371B"/>
    <w:rsid w:val="00735806"/>
    <w:rsid w:val="0073678E"/>
    <w:rsid w:val="00756480"/>
    <w:rsid w:val="00763299"/>
    <w:rsid w:val="00775554"/>
    <w:rsid w:val="007A182D"/>
    <w:rsid w:val="007A1991"/>
    <w:rsid w:val="007A3D0B"/>
    <w:rsid w:val="007B1C05"/>
    <w:rsid w:val="007C230A"/>
    <w:rsid w:val="007C7792"/>
    <w:rsid w:val="007D43AB"/>
    <w:rsid w:val="007D76D6"/>
    <w:rsid w:val="007D7FEF"/>
    <w:rsid w:val="007E3B0C"/>
    <w:rsid w:val="007E5E77"/>
    <w:rsid w:val="0080235A"/>
    <w:rsid w:val="0080777F"/>
    <w:rsid w:val="0081074E"/>
    <w:rsid w:val="0082088A"/>
    <w:rsid w:val="00826A58"/>
    <w:rsid w:val="0084687C"/>
    <w:rsid w:val="008675AA"/>
    <w:rsid w:val="008B067A"/>
    <w:rsid w:val="008C15CF"/>
    <w:rsid w:val="008C66AA"/>
    <w:rsid w:val="008E2C31"/>
    <w:rsid w:val="009216E0"/>
    <w:rsid w:val="00924B53"/>
    <w:rsid w:val="00936D8D"/>
    <w:rsid w:val="00965DFF"/>
    <w:rsid w:val="009826E1"/>
    <w:rsid w:val="009A0699"/>
    <w:rsid w:val="009A6FF2"/>
    <w:rsid w:val="009C42F1"/>
    <w:rsid w:val="009E4D01"/>
    <w:rsid w:val="00A156CC"/>
    <w:rsid w:val="00A3223E"/>
    <w:rsid w:val="00A7094B"/>
    <w:rsid w:val="00A85C6A"/>
    <w:rsid w:val="00A93753"/>
    <w:rsid w:val="00A9419D"/>
    <w:rsid w:val="00A96944"/>
    <w:rsid w:val="00AC70A3"/>
    <w:rsid w:val="00AD0B8C"/>
    <w:rsid w:val="00AD0FB5"/>
    <w:rsid w:val="00AF6198"/>
    <w:rsid w:val="00B0393B"/>
    <w:rsid w:val="00B22890"/>
    <w:rsid w:val="00B22BAF"/>
    <w:rsid w:val="00B247BF"/>
    <w:rsid w:val="00B61682"/>
    <w:rsid w:val="00B85970"/>
    <w:rsid w:val="00BB49DF"/>
    <w:rsid w:val="00BD2F58"/>
    <w:rsid w:val="00BD54C2"/>
    <w:rsid w:val="00BE149E"/>
    <w:rsid w:val="00BE35B6"/>
    <w:rsid w:val="00BE6536"/>
    <w:rsid w:val="00BF52D4"/>
    <w:rsid w:val="00BF746F"/>
    <w:rsid w:val="00C06F13"/>
    <w:rsid w:val="00C425CA"/>
    <w:rsid w:val="00C71FD1"/>
    <w:rsid w:val="00C8598E"/>
    <w:rsid w:val="00C8659F"/>
    <w:rsid w:val="00CA58D6"/>
    <w:rsid w:val="00CF4EBA"/>
    <w:rsid w:val="00D23550"/>
    <w:rsid w:val="00D2452E"/>
    <w:rsid w:val="00D74AFC"/>
    <w:rsid w:val="00D805D0"/>
    <w:rsid w:val="00D806DE"/>
    <w:rsid w:val="00D82B2E"/>
    <w:rsid w:val="00DA7443"/>
    <w:rsid w:val="00DB0F50"/>
    <w:rsid w:val="00DF1BAA"/>
    <w:rsid w:val="00E31B17"/>
    <w:rsid w:val="00E338D3"/>
    <w:rsid w:val="00E5273E"/>
    <w:rsid w:val="00E634FF"/>
    <w:rsid w:val="00E7629A"/>
    <w:rsid w:val="00EA406B"/>
    <w:rsid w:val="00F242B5"/>
    <w:rsid w:val="00F315BD"/>
    <w:rsid w:val="00F43678"/>
    <w:rsid w:val="00F5217A"/>
    <w:rsid w:val="00F73DF5"/>
    <w:rsid w:val="00F8088C"/>
    <w:rsid w:val="00F936D3"/>
    <w:rsid w:val="00F954A6"/>
    <w:rsid w:val="00FB702F"/>
    <w:rsid w:val="00FC61C5"/>
    <w:rsid w:val="00FE320D"/>
    <w:rsid w:val="00FE44F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Caractresdenumrotation">
    <w:name w:val="Caractères de numérotation"/>
    <w:rsid w:val="008C15CF"/>
  </w:style>
  <w:style w:type="character" w:customStyle="1" w:styleId="Puces">
    <w:name w:val="Puces"/>
    <w:rsid w:val="008C15C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8C15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C15CF"/>
    <w:pPr>
      <w:spacing w:after="120"/>
    </w:pPr>
  </w:style>
  <w:style w:type="paragraph" w:styleId="Liste">
    <w:name w:val="List"/>
    <w:basedOn w:val="Corpsdetexte"/>
    <w:rsid w:val="008C15CF"/>
  </w:style>
  <w:style w:type="paragraph" w:customStyle="1" w:styleId="Lgende1">
    <w:name w:val="Légende1"/>
    <w:basedOn w:val="Normal"/>
    <w:rsid w:val="008C15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15CF"/>
    <w:pPr>
      <w:suppressLineNumbers/>
    </w:pPr>
  </w:style>
  <w:style w:type="character" w:styleId="Lienhypertexte">
    <w:name w:val="Hyperlink"/>
    <w:uiPriority w:val="99"/>
    <w:unhideWhenUsed/>
    <w:rsid w:val="00B0393B"/>
    <w:rPr>
      <w:color w:val="0000FF"/>
      <w:u w:val="single"/>
    </w:rPr>
  </w:style>
  <w:style w:type="paragraph" w:styleId="Sansinterligne">
    <w:name w:val="No Spacing"/>
    <w:uiPriority w:val="1"/>
    <w:qFormat/>
    <w:rsid w:val="00BE149E"/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770B7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977</Words>
  <Characters>5570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Links>
    <vt:vector size="6" baseType="variant"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mailto:salle.chanoupa@gmail.com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Raphaël Grange</cp:lastModifiedBy>
  <cp:revision>6</cp:revision>
  <cp:lastPrinted>2016-07-06T08:19:00Z</cp:lastPrinted>
  <dcterms:created xsi:type="dcterms:W3CDTF">2017-09-19T08:40:00Z</dcterms:created>
  <dcterms:modified xsi:type="dcterms:W3CDTF">2017-11-13T20:15:00Z</dcterms:modified>
</cp:coreProperties>
</file>